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spacing w:line="460" w:lineRule="exact"/>
        <w:ind w:right="-333"/>
        <w:jc w:val="center"/>
        <w:rPr>
          <w:rFonts w:hint="eastAsia" w:ascii="宋体" w:hAnsi="宋体" w:cs="宋体"/>
          <w:b/>
          <w:bCs/>
          <w:sz w:val="36"/>
          <w:szCs w:val="36"/>
          <w:lang w:val="zh-CN"/>
        </w:rPr>
      </w:pPr>
      <w:r>
        <w:rPr>
          <w:rFonts w:hint="eastAsia" w:ascii="宋体" w:hAnsi="宋体" w:cs="宋体"/>
          <w:b/>
          <w:bCs/>
          <w:sz w:val="36"/>
          <w:szCs w:val="36"/>
          <w:lang w:val="zh-CN"/>
        </w:rPr>
        <w:t>工业和信息化部人才交流中心</w:t>
      </w:r>
    </w:p>
    <w:p>
      <w:pPr>
        <w:spacing w:line="460" w:lineRule="exact"/>
        <w:ind w:firstLine="361" w:firstLineChars="100"/>
        <w:rPr>
          <w:rFonts w:hint="eastAsia" w:ascii="宋体" w:hAnsi="宋体" w:cs="宋体"/>
          <w:color w:val="000000"/>
          <w:sz w:val="30"/>
          <w:szCs w:val="30"/>
        </w:rPr>
      </w:pPr>
      <w:r>
        <w:rPr>
          <w:rFonts w:hint="eastAsia" w:ascii="宋体" w:hAnsi="宋体" w:cs="宋体"/>
          <w:b/>
          <w:bCs/>
          <w:sz w:val="36"/>
          <w:szCs w:val="36"/>
          <w:lang w:val="zh-CN"/>
        </w:rPr>
        <w:t>（2019年度）“中国博士”专场全国巡回招聘会</w:t>
      </w:r>
      <w:r>
        <w:rPr>
          <w:rFonts w:hint="eastAsia" w:ascii="宋体" w:hAnsi="宋体" w:cs="宋体"/>
          <w:color w:val="000000"/>
          <w:sz w:val="36"/>
          <w:szCs w:val="36"/>
        </w:rPr>
        <w:t xml:space="preserve"> </w:t>
      </w:r>
      <w:r>
        <w:rPr>
          <w:rFonts w:hint="eastAsia" w:ascii="宋体" w:hAnsi="宋体" w:cs="宋体"/>
          <w:color w:val="000000"/>
          <w:sz w:val="30"/>
          <w:szCs w:val="30"/>
        </w:rPr>
        <w:t xml:space="preserve"> </w:t>
      </w:r>
    </w:p>
    <w:p>
      <w:pPr>
        <w:spacing w:line="460" w:lineRule="exact"/>
        <w:ind w:firstLine="550" w:firstLineChars="500"/>
        <w:rPr>
          <w:rFonts w:hint="eastAsia" w:ascii="宋体" w:hAnsi="宋体" w:cs="宋体"/>
          <w:color w:val="000000"/>
          <w:sz w:val="11"/>
          <w:szCs w:val="11"/>
        </w:rPr>
      </w:pPr>
    </w:p>
    <w:p>
      <w:pPr>
        <w:autoSpaceDE w:val="0"/>
        <w:autoSpaceDN w:val="0"/>
        <w:adjustRightInd w:val="0"/>
        <w:spacing w:line="460" w:lineRule="exact"/>
        <w:ind w:right="-333" w:firstLine="480"/>
        <w:jc w:val="center"/>
        <w:rPr>
          <w:rFonts w:hint="eastAsia" w:ascii="仿宋" w:hAnsi="仿宋" w:eastAsia="仿宋"/>
          <w:b/>
          <w:bCs/>
          <w:color w:val="000000"/>
          <w:sz w:val="24"/>
          <w:u w:val="single"/>
          <w:lang w:eastAsia="zh-CN"/>
        </w:rPr>
      </w:pPr>
      <w:r>
        <w:rPr>
          <w:rFonts w:hint="eastAsia" w:ascii="仿宋" w:hAnsi="仿宋" w:eastAsia="仿宋"/>
          <w:color w:val="000000"/>
          <w:sz w:val="24"/>
        </w:rPr>
        <w:t>为进一步做好2019年度全国</w:t>
      </w:r>
      <w:r>
        <w:rPr>
          <w:rFonts w:hint="eastAsia" w:ascii="仿宋" w:hAnsi="仿宋" w:eastAsia="仿宋"/>
          <w:color w:val="000000"/>
          <w:sz w:val="24"/>
          <w:lang w:eastAsia="zh-CN"/>
        </w:rPr>
        <w:t>博士</w:t>
      </w:r>
      <w:r>
        <w:rPr>
          <w:rFonts w:hint="eastAsia" w:ascii="仿宋" w:hAnsi="仿宋" w:eastAsia="仿宋"/>
          <w:color w:val="000000"/>
          <w:sz w:val="24"/>
        </w:rPr>
        <w:t>毕业生就业工作，同时满足全国各企事业单位对于高层次人才的招聘需求，促进高层次人才资源在全国范围内的合理流动和有效配置，由工</w:t>
      </w:r>
      <w:r>
        <w:rPr>
          <w:rFonts w:hint="eastAsia" w:ascii="仿宋" w:hAnsi="仿宋" w:eastAsia="仿宋"/>
          <w:color w:val="000000"/>
          <w:sz w:val="24"/>
          <w:lang w:eastAsia="zh-CN"/>
        </w:rPr>
        <w:t>业</w:t>
      </w:r>
      <w:r>
        <w:rPr>
          <w:rFonts w:hint="eastAsia" w:ascii="仿宋" w:hAnsi="仿宋" w:eastAsia="仿宋"/>
          <w:color w:val="000000"/>
          <w:sz w:val="24"/>
        </w:rPr>
        <w:t>和信息化部人才交流中心主办的</w:t>
      </w:r>
      <w:r>
        <w:rPr>
          <w:rFonts w:hint="eastAsia" w:ascii="仿宋" w:hAnsi="仿宋" w:eastAsia="仿宋" w:cs="仿宋"/>
          <w:color w:val="000000"/>
          <w:sz w:val="24"/>
          <w:szCs w:val="24"/>
        </w:rPr>
        <w:t>《</w:t>
      </w:r>
      <w:r>
        <w:rPr>
          <w:rFonts w:hint="eastAsia" w:ascii="仿宋" w:hAnsi="仿宋" w:eastAsia="仿宋" w:cs="仿宋"/>
          <w:b w:val="0"/>
          <w:bCs w:val="0"/>
          <w:sz w:val="24"/>
          <w:szCs w:val="24"/>
          <w:lang w:val="zh-CN"/>
        </w:rPr>
        <w:t>工业和信息化部人才交流中心（2019年度）“中国博士”专场全国巡回招聘会</w:t>
      </w:r>
      <w:r>
        <w:rPr>
          <w:rFonts w:hint="eastAsia" w:ascii="仿宋" w:hAnsi="仿宋" w:eastAsia="仿宋" w:cs="仿宋"/>
          <w:color w:val="000000"/>
          <w:sz w:val="24"/>
          <w:szCs w:val="24"/>
        </w:rPr>
        <w:t>》</w:t>
      </w:r>
      <w:r>
        <w:rPr>
          <w:rFonts w:hint="eastAsia" w:ascii="仿宋" w:hAnsi="仿宋" w:eastAsia="仿宋"/>
          <w:color w:val="000000"/>
          <w:sz w:val="24"/>
        </w:rPr>
        <w:t>定于</w:t>
      </w:r>
      <w:r>
        <w:rPr>
          <w:rFonts w:hint="eastAsia" w:ascii="仿宋" w:hAnsi="仿宋" w:eastAsia="仿宋"/>
          <w:color w:val="000000"/>
          <w:sz w:val="24"/>
          <w:lang w:val="en-US" w:eastAsia="zh-CN"/>
        </w:rPr>
        <w:t xml:space="preserve"> </w:t>
      </w:r>
      <w:r>
        <w:rPr>
          <w:rFonts w:hint="eastAsia" w:ascii="仿宋" w:hAnsi="仿宋" w:eastAsia="仿宋"/>
          <w:b/>
          <w:bCs/>
          <w:color w:val="000000"/>
          <w:sz w:val="24"/>
          <w:u w:val="single"/>
        </w:rPr>
        <w:t>2019</w:t>
      </w:r>
      <w:r>
        <w:rPr>
          <w:rFonts w:hint="eastAsia" w:ascii="仿宋" w:hAnsi="仿宋" w:eastAsia="仿宋"/>
          <w:b/>
          <w:bCs/>
          <w:color w:val="000000"/>
          <w:sz w:val="24"/>
          <w:u w:val="single"/>
          <w:lang w:val="en-US" w:eastAsia="zh-CN"/>
        </w:rPr>
        <w:t xml:space="preserve"> </w:t>
      </w:r>
      <w:r>
        <w:rPr>
          <w:rFonts w:hint="eastAsia" w:ascii="仿宋" w:hAnsi="仿宋" w:eastAsia="仿宋"/>
          <w:b/>
          <w:bCs/>
          <w:color w:val="000000"/>
          <w:sz w:val="24"/>
          <w:u w:val="single"/>
        </w:rPr>
        <w:t>年</w:t>
      </w:r>
      <w:r>
        <w:rPr>
          <w:rFonts w:hint="eastAsia" w:ascii="仿宋" w:hAnsi="仿宋" w:eastAsia="仿宋"/>
          <w:b/>
          <w:bCs/>
          <w:color w:val="000000"/>
          <w:sz w:val="24"/>
          <w:u w:val="single"/>
          <w:lang w:val="en-US" w:eastAsia="zh-CN"/>
        </w:rPr>
        <w:t>12</w:t>
      </w:r>
      <w:r>
        <w:rPr>
          <w:rFonts w:hint="eastAsia" w:ascii="仿宋" w:hAnsi="仿宋" w:eastAsia="仿宋"/>
          <w:b/>
          <w:bCs/>
          <w:color w:val="000000"/>
          <w:sz w:val="24"/>
          <w:u w:val="single"/>
        </w:rPr>
        <w:t>月</w:t>
      </w:r>
      <w:r>
        <w:rPr>
          <w:rFonts w:hint="eastAsia" w:ascii="仿宋" w:hAnsi="仿宋" w:eastAsia="仿宋"/>
          <w:b/>
          <w:bCs/>
          <w:color w:val="000000"/>
          <w:sz w:val="24"/>
          <w:u w:val="single"/>
          <w:lang w:val="en-US" w:eastAsia="zh-CN"/>
        </w:rPr>
        <w:t xml:space="preserve"> 13</w:t>
      </w:r>
      <w:r>
        <w:rPr>
          <w:rFonts w:hint="eastAsia" w:ascii="仿宋" w:hAnsi="仿宋" w:eastAsia="仿宋"/>
          <w:b/>
          <w:bCs/>
          <w:color w:val="000000"/>
          <w:sz w:val="24"/>
          <w:u w:val="single"/>
        </w:rPr>
        <w:t>日</w:t>
      </w:r>
      <w:r>
        <w:rPr>
          <w:rFonts w:hint="eastAsia" w:ascii="仿宋" w:hAnsi="仿宋" w:eastAsia="仿宋"/>
          <w:b/>
          <w:bCs/>
          <w:color w:val="000000"/>
          <w:sz w:val="24"/>
          <w:u w:val="single"/>
          <w:lang w:val="en-US" w:eastAsia="zh-CN"/>
        </w:rPr>
        <w:t xml:space="preserve">  </w:t>
      </w:r>
      <w:r>
        <w:rPr>
          <w:rFonts w:hint="eastAsia" w:ascii="仿宋" w:hAnsi="仿宋" w:eastAsia="仿宋"/>
          <w:b/>
          <w:bCs/>
          <w:color w:val="000000"/>
          <w:sz w:val="24"/>
          <w:u w:val="single"/>
        </w:rPr>
        <w:t xml:space="preserve">在 </w:t>
      </w:r>
      <w:r>
        <w:rPr>
          <w:rFonts w:hint="eastAsia" w:ascii="仿宋" w:hAnsi="仿宋" w:eastAsia="仿宋"/>
          <w:b/>
          <w:bCs/>
          <w:color w:val="000000"/>
          <w:sz w:val="24"/>
          <w:u w:val="single"/>
          <w:lang w:val="en-US" w:eastAsia="zh-CN"/>
        </w:rPr>
        <w:t>南开</w:t>
      </w:r>
      <w:r>
        <w:rPr>
          <w:rFonts w:hint="eastAsia" w:ascii="仿宋" w:hAnsi="仿宋" w:eastAsia="仿宋"/>
          <w:b/>
          <w:bCs/>
          <w:color w:val="000000"/>
          <w:sz w:val="24"/>
          <w:u w:val="single"/>
        </w:rPr>
        <w:t>大学 举办</w:t>
      </w:r>
      <w:r>
        <w:rPr>
          <w:rFonts w:hint="eastAsia" w:ascii="仿宋" w:hAnsi="仿宋" w:eastAsia="仿宋"/>
          <w:b/>
          <w:bCs/>
          <w:color w:val="000000"/>
          <w:sz w:val="24"/>
          <w:u w:val="single"/>
          <w:lang w:eastAsia="zh-CN"/>
        </w:rPr>
        <w:t>，</w:t>
      </w:r>
    </w:p>
    <w:p>
      <w:pPr>
        <w:autoSpaceDE w:val="0"/>
        <w:autoSpaceDN w:val="0"/>
        <w:adjustRightInd w:val="0"/>
        <w:spacing w:line="460" w:lineRule="exact"/>
        <w:ind w:right="-333" w:firstLine="480"/>
        <w:jc w:val="center"/>
        <w:rPr>
          <w:rFonts w:hint="eastAsia" w:ascii="仿宋" w:hAnsi="仿宋" w:eastAsia="仿宋"/>
          <w:b/>
          <w:bCs/>
          <w:color w:val="000000"/>
          <w:sz w:val="24"/>
          <w:u w:val="single"/>
          <w:lang w:eastAsia="zh-CN"/>
        </w:rPr>
      </w:pPr>
    </w:p>
    <w:p>
      <w:pPr>
        <w:spacing w:line="560" w:lineRule="exact"/>
        <w:jc w:val="left"/>
        <w:rPr>
          <w:rFonts w:hint="eastAsia" w:ascii="楷体" w:hAnsi="楷体" w:eastAsia="楷体" w:cs="楷体"/>
          <w:b/>
          <w:bCs/>
          <w:color w:val="FF0000"/>
          <w:sz w:val="28"/>
          <w:szCs w:val="28"/>
          <w:shd w:val="clear" w:color="auto" w:fill="FFFFFF"/>
        </w:rPr>
      </w:pPr>
      <w:r>
        <w:rPr>
          <w:rFonts w:hint="eastAsia" w:ascii="楷体" w:hAnsi="楷体" w:eastAsia="楷体" w:cs="楷体"/>
          <w:b/>
          <w:bCs/>
          <w:color w:val="FF0000"/>
          <w:sz w:val="28"/>
          <w:szCs w:val="28"/>
        </w:rPr>
        <w:t>本次活动</w:t>
      </w:r>
      <w:r>
        <w:rPr>
          <w:rFonts w:hint="eastAsia" w:ascii="楷体" w:hAnsi="楷体" w:eastAsia="楷体" w:cs="楷体"/>
          <w:b/>
          <w:bCs/>
          <w:color w:val="FF0000"/>
          <w:sz w:val="28"/>
          <w:szCs w:val="28"/>
          <w:lang w:eastAsia="zh-CN"/>
        </w:rPr>
        <w:t>主要面向</w:t>
      </w:r>
      <w:r>
        <w:rPr>
          <w:rFonts w:hint="eastAsia" w:ascii="楷体" w:hAnsi="楷体" w:eastAsia="楷体" w:cs="楷体"/>
          <w:b/>
          <w:bCs/>
          <w:color w:val="FF0000"/>
          <w:sz w:val="28"/>
          <w:szCs w:val="28"/>
        </w:rPr>
        <w:t>20</w:t>
      </w:r>
      <w:r>
        <w:rPr>
          <w:rFonts w:hint="eastAsia" w:ascii="楷体" w:hAnsi="楷体" w:eastAsia="楷体" w:cs="楷体"/>
          <w:b/>
          <w:bCs/>
          <w:color w:val="FF0000"/>
          <w:sz w:val="28"/>
          <w:szCs w:val="28"/>
          <w:lang w:val="en-US" w:eastAsia="zh-CN"/>
        </w:rPr>
        <w:t>20</w:t>
      </w:r>
      <w:r>
        <w:rPr>
          <w:rFonts w:hint="eastAsia" w:ascii="楷体" w:hAnsi="楷体" w:eastAsia="楷体" w:cs="楷体"/>
          <w:b/>
          <w:bCs/>
          <w:color w:val="FF0000"/>
          <w:sz w:val="28"/>
          <w:szCs w:val="28"/>
        </w:rPr>
        <w:t>届</w:t>
      </w:r>
      <w:r>
        <w:rPr>
          <w:rFonts w:hint="eastAsia" w:ascii="楷体" w:hAnsi="楷体" w:eastAsia="楷体" w:cs="楷体"/>
          <w:b/>
          <w:bCs/>
          <w:color w:val="FF0000"/>
          <w:sz w:val="28"/>
          <w:szCs w:val="28"/>
          <w:lang w:eastAsia="zh-CN"/>
        </w:rPr>
        <w:t>、</w:t>
      </w:r>
      <w:r>
        <w:rPr>
          <w:rFonts w:hint="eastAsia" w:ascii="楷体" w:hAnsi="楷体" w:eastAsia="楷体" w:cs="楷体"/>
          <w:b/>
          <w:bCs/>
          <w:color w:val="FF0000"/>
          <w:sz w:val="28"/>
          <w:szCs w:val="28"/>
          <w:lang w:val="en-US" w:eastAsia="zh-CN"/>
        </w:rPr>
        <w:t>2021届</w:t>
      </w:r>
      <w:r>
        <w:rPr>
          <w:rFonts w:hint="eastAsia" w:ascii="楷体" w:hAnsi="楷体" w:eastAsia="楷体" w:cs="楷体"/>
          <w:b/>
          <w:bCs/>
          <w:color w:val="FF0000"/>
          <w:sz w:val="28"/>
          <w:szCs w:val="28"/>
          <w:lang w:eastAsia="zh-CN"/>
        </w:rPr>
        <w:t>博士</w:t>
      </w:r>
      <w:r>
        <w:rPr>
          <w:rFonts w:hint="eastAsia" w:ascii="楷体" w:hAnsi="楷体" w:eastAsia="楷体" w:cs="楷体"/>
          <w:b/>
          <w:bCs/>
          <w:color w:val="FF0000"/>
          <w:sz w:val="28"/>
          <w:szCs w:val="28"/>
        </w:rPr>
        <w:t>生，欢</w:t>
      </w:r>
      <w:r>
        <w:rPr>
          <w:rFonts w:hint="eastAsia" w:ascii="楷体" w:hAnsi="楷体" w:eastAsia="楷体" w:cs="楷体"/>
          <w:b/>
          <w:bCs/>
          <w:color w:val="FF0000"/>
          <w:sz w:val="28"/>
          <w:szCs w:val="28"/>
          <w:shd w:val="clear" w:color="auto" w:fill="FFFFFF"/>
        </w:rPr>
        <w:t>迎各位踊跃报名！</w:t>
      </w:r>
    </w:p>
    <w:p>
      <w:pPr>
        <w:tabs>
          <w:tab w:val="left" w:pos="1166"/>
        </w:tabs>
        <w:spacing w:line="460" w:lineRule="exact"/>
        <w:rPr>
          <w:rFonts w:hint="eastAsia" w:ascii="仿宋" w:hAnsi="仿宋" w:eastAsia="仿宋" w:cs="楷体"/>
          <w:b/>
          <w:bCs/>
          <w:sz w:val="24"/>
        </w:rPr>
      </w:pPr>
    </w:p>
    <w:p>
      <w:pPr>
        <w:tabs>
          <w:tab w:val="left" w:pos="1166"/>
        </w:tabs>
        <w:spacing w:line="460" w:lineRule="exact"/>
        <w:rPr>
          <w:rFonts w:hint="eastAsia" w:ascii="仿宋" w:hAnsi="仿宋" w:eastAsia="仿宋" w:cs="楷体"/>
          <w:b/>
          <w:bCs/>
          <w:sz w:val="24"/>
        </w:rPr>
      </w:pPr>
      <w:r>
        <w:rPr>
          <w:rFonts w:hint="eastAsia" w:ascii="仿宋" w:hAnsi="仿宋" w:eastAsia="仿宋" w:cs="楷体"/>
          <w:b/>
          <w:bCs/>
          <w:sz w:val="24"/>
        </w:rPr>
        <w:t>1、举办时间：2019年</w:t>
      </w:r>
      <w:r>
        <w:rPr>
          <w:rFonts w:hint="eastAsia" w:ascii="仿宋" w:hAnsi="仿宋" w:eastAsia="仿宋" w:cs="楷体"/>
          <w:b/>
          <w:bCs/>
          <w:sz w:val="24"/>
          <w:lang w:val="en-US" w:eastAsia="zh-CN"/>
        </w:rPr>
        <w:t>12</w:t>
      </w:r>
      <w:r>
        <w:rPr>
          <w:rFonts w:hint="eastAsia" w:ascii="仿宋" w:hAnsi="仿宋" w:eastAsia="仿宋" w:cs="楷体"/>
          <w:b/>
          <w:bCs/>
          <w:sz w:val="24"/>
        </w:rPr>
        <w:t>月</w:t>
      </w:r>
      <w:r>
        <w:rPr>
          <w:rFonts w:hint="eastAsia" w:ascii="仿宋" w:hAnsi="仿宋" w:eastAsia="仿宋" w:cs="楷体"/>
          <w:b/>
          <w:bCs/>
          <w:sz w:val="24"/>
          <w:lang w:val="en-US" w:eastAsia="zh-CN"/>
        </w:rPr>
        <w:t>13</w:t>
      </w:r>
      <w:r>
        <w:rPr>
          <w:rFonts w:hint="eastAsia" w:ascii="仿宋" w:hAnsi="仿宋" w:eastAsia="仿宋" w:cs="楷体"/>
          <w:b/>
          <w:bCs/>
          <w:sz w:val="24"/>
        </w:rPr>
        <w:t>日 周</w:t>
      </w:r>
      <w:r>
        <w:rPr>
          <w:rFonts w:hint="eastAsia" w:ascii="仿宋" w:hAnsi="仿宋" w:eastAsia="仿宋" w:cs="楷体"/>
          <w:b/>
          <w:bCs/>
          <w:sz w:val="24"/>
          <w:lang w:val="en-US" w:eastAsia="zh-CN"/>
        </w:rPr>
        <w:t>五</w:t>
      </w:r>
      <w:r>
        <w:rPr>
          <w:rFonts w:hint="eastAsia" w:ascii="仿宋" w:hAnsi="仿宋" w:eastAsia="仿宋" w:cs="楷体"/>
          <w:b/>
          <w:bCs/>
          <w:sz w:val="24"/>
          <w:lang w:eastAsia="zh-CN"/>
        </w:rPr>
        <w:t>（上午</w:t>
      </w:r>
      <w:r>
        <w:rPr>
          <w:rFonts w:hint="eastAsia" w:ascii="仿宋" w:hAnsi="仿宋" w:eastAsia="仿宋" w:cs="楷体"/>
          <w:b/>
          <w:bCs/>
          <w:sz w:val="24"/>
          <w:lang w:val="en-US" w:eastAsia="zh-CN"/>
        </w:rPr>
        <w:t>9：00-12:00</w:t>
      </w:r>
      <w:r>
        <w:rPr>
          <w:rFonts w:hint="eastAsia" w:ascii="仿宋" w:hAnsi="仿宋" w:eastAsia="仿宋" w:cs="楷体"/>
          <w:b/>
          <w:bCs/>
          <w:sz w:val="24"/>
          <w:lang w:eastAsia="zh-CN"/>
        </w:rPr>
        <w:t>）</w:t>
      </w:r>
      <w:r>
        <w:rPr>
          <w:rFonts w:hint="eastAsia" w:ascii="仿宋" w:hAnsi="仿宋" w:eastAsia="仿宋" w:cs="楷体"/>
          <w:b/>
          <w:bCs/>
          <w:sz w:val="24"/>
        </w:rPr>
        <w:t xml:space="preserve">   </w:t>
      </w:r>
    </w:p>
    <w:p>
      <w:pPr>
        <w:tabs>
          <w:tab w:val="left" w:pos="1166"/>
        </w:tabs>
        <w:spacing w:line="460" w:lineRule="exact"/>
        <w:rPr>
          <w:rFonts w:hint="eastAsia" w:ascii="仿宋" w:hAnsi="仿宋" w:eastAsia="仿宋" w:cs="楷体"/>
          <w:b/>
          <w:bCs/>
          <w:sz w:val="24"/>
          <w:lang w:val="en-US" w:eastAsia="zh-CN"/>
        </w:rPr>
      </w:pPr>
      <w:r>
        <w:rPr>
          <w:rFonts w:hint="eastAsia" w:ascii="仿宋" w:hAnsi="仿宋" w:eastAsia="仿宋" w:cs="楷体"/>
          <w:sz w:val="24"/>
        </w:rPr>
        <w:t>2、</w:t>
      </w:r>
      <w:r>
        <w:rPr>
          <w:rFonts w:hint="eastAsia" w:ascii="仿宋" w:hAnsi="仿宋" w:eastAsia="仿宋" w:cs="楷体"/>
          <w:b/>
          <w:sz w:val="24"/>
        </w:rPr>
        <w:t>举办地点：</w:t>
      </w:r>
      <w:r>
        <w:rPr>
          <w:rFonts w:hint="eastAsia" w:ascii="仿宋" w:hAnsi="仿宋" w:eastAsia="仿宋" w:cs="楷体"/>
          <w:b/>
          <w:sz w:val="24"/>
          <w:lang w:val="en-US" w:eastAsia="zh-CN"/>
        </w:rPr>
        <w:t>南开</w:t>
      </w:r>
      <w:r>
        <w:rPr>
          <w:rFonts w:hint="eastAsia" w:ascii="仿宋" w:hAnsi="仿宋" w:eastAsia="仿宋" w:cs="楷体"/>
          <w:b/>
          <w:bCs/>
          <w:sz w:val="24"/>
        </w:rPr>
        <w:t>大学</w:t>
      </w:r>
      <w:r>
        <w:rPr>
          <w:rFonts w:hint="eastAsia" w:ascii="仿宋" w:hAnsi="仿宋" w:eastAsia="仿宋" w:cs="楷体"/>
          <w:b/>
          <w:bCs/>
          <w:sz w:val="24"/>
          <w:lang w:val="en-US" w:eastAsia="zh-CN"/>
        </w:rPr>
        <w:t xml:space="preserve">  </w:t>
      </w:r>
    </w:p>
    <w:p>
      <w:pPr>
        <w:tabs>
          <w:tab w:val="left" w:pos="1166"/>
        </w:tabs>
        <w:spacing w:line="460" w:lineRule="exact"/>
        <w:ind w:firstLine="1446" w:firstLineChars="600"/>
        <w:rPr>
          <w:rFonts w:hint="eastAsia" w:ascii="仿宋" w:hAnsi="仿宋" w:eastAsia="仿宋" w:cs="楷体"/>
          <w:b/>
          <w:bCs/>
          <w:sz w:val="24"/>
          <w:lang w:val="en-US" w:eastAsia="zh-CN"/>
        </w:rPr>
      </w:pPr>
      <w:r>
        <w:rPr>
          <w:rFonts w:hint="eastAsia" w:ascii="仿宋" w:hAnsi="仿宋" w:eastAsia="仿宋" w:cs="仿宋"/>
          <w:b/>
          <w:bCs/>
          <w:sz w:val="24"/>
        </w:rPr>
        <w:t>天津市南开区卫津路9</w:t>
      </w:r>
      <w:r>
        <w:rPr>
          <w:rFonts w:hint="eastAsia" w:ascii="仿宋" w:hAnsi="仿宋" w:eastAsia="仿宋" w:cs="仿宋"/>
          <w:b/>
          <w:bCs/>
          <w:sz w:val="24"/>
          <w:lang w:val="en-US" w:eastAsia="zh-CN"/>
        </w:rPr>
        <w:t>4</w:t>
      </w:r>
      <w:r>
        <w:rPr>
          <w:rFonts w:hint="eastAsia" w:ascii="仿宋" w:hAnsi="仿宋" w:eastAsia="仿宋" w:cs="仿宋"/>
          <w:b/>
          <w:bCs/>
          <w:sz w:val="24"/>
        </w:rPr>
        <w:t>号</w:t>
      </w:r>
      <w:r>
        <w:rPr>
          <w:rFonts w:hint="eastAsia" w:ascii="仿宋" w:hAnsi="仿宋" w:eastAsia="仿宋" w:cs="楷体"/>
          <w:b/>
          <w:bCs/>
          <w:sz w:val="24"/>
          <w:lang w:val="en-US" w:eastAsia="zh-CN"/>
        </w:rPr>
        <w:t>南开大学学生活动中心（八里台校区）</w:t>
      </w:r>
    </w:p>
    <w:p>
      <w:pPr>
        <w:tabs>
          <w:tab w:val="left" w:pos="1166"/>
        </w:tabs>
        <w:spacing w:line="460" w:lineRule="exact"/>
        <w:rPr>
          <w:rFonts w:hint="eastAsia" w:ascii="仿宋" w:hAnsi="仿宋" w:eastAsia="仿宋" w:cs="楷体"/>
          <w:b/>
          <w:bCs/>
          <w:sz w:val="24"/>
          <w:lang w:val="en-US" w:eastAsia="zh-CN"/>
        </w:rPr>
      </w:pPr>
    </w:p>
    <w:p>
      <w:pPr>
        <w:spacing w:line="560" w:lineRule="exact"/>
        <w:rPr>
          <w:rFonts w:ascii="仿宋" w:hAnsi="仿宋" w:eastAsia="仿宋" w:cs="仿宋"/>
          <w:b/>
          <w:sz w:val="28"/>
          <w:szCs w:val="28"/>
        </w:rPr>
      </w:pPr>
      <w:r>
        <w:rPr>
          <w:rFonts w:hint="eastAsia" w:ascii="仿宋" w:hAnsi="仿宋" w:eastAsia="仿宋" w:cs="仿宋"/>
          <w:b/>
          <w:sz w:val="28"/>
          <w:szCs w:val="28"/>
        </w:rPr>
        <w:t>【大会主要亮点和收益】</w:t>
      </w:r>
    </w:p>
    <w:p>
      <w:pPr>
        <w:autoSpaceDE w:val="0"/>
        <w:autoSpaceDN w:val="0"/>
        <w:adjustRightInd w:val="0"/>
        <w:spacing w:line="460" w:lineRule="exact"/>
        <w:ind w:right="-333" w:firstLine="422" w:firstLineChars="200"/>
        <w:jc w:val="left"/>
        <w:rPr>
          <w:rFonts w:ascii="仿宋" w:hAnsi="仿宋" w:eastAsia="仿宋" w:cs="仿宋"/>
          <w:color w:val="000000"/>
          <w:spacing w:val="8"/>
          <w:sz w:val="24"/>
        </w:rPr>
      </w:pPr>
      <w:r>
        <w:rPr>
          <w:rFonts w:hint="eastAsia" w:ascii="宋体" w:hAnsi="宋体" w:cs="宋体"/>
          <w:b/>
          <w:bCs/>
          <w:sz w:val="21"/>
          <w:szCs w:val="21"/>
          <w:lang w:val="zh-CN"/>
        </w:rPr>
        <w:t>工业和信息化部人才交流中心（2019年度）“中国博士”专场全国巡回招聘会</w:t>
      </w:r>
      <w:r>
        <w:rPr>
          <w:rFonts w:hint="eastAsia" w:ascii="仿宋" w:hAnsi="仿宋" w:eastAsia="仿宋" w:cs="仿宋"/>
          <w:spacing w:val="8"/>
          <w:sz w:val="24"/>
        </w:rPr>
        <w:t>是为</w:t>
      </w:r>
      <w:r>
        <w:rPr>
          <w:rFonts w:hint="eastAsia" w:ascii="仿宋" w:hAnsi="仿宋" w:eastAsia="仿宋" w:cs="仿宋"/>
          <w:color w:val="000000"/>
          <w:spacing w:val="8"/>
          <w:sz w:val="24"/>
        </w:rPr>
        <w:t>全国各地顶尖高校的</w:t>
      </w:r>
      <w:r>
        <w:rPr>
          <w:rFonts w:hint="eastAsia" w:ascii="仿宋" w:hAnsi="仿宋" w:eastAsia="仿宋" w:cs="仿宋"/>
          <w:color w:val="000000"/>
          <w:spacing w:val="8"/>
          <w:sz w:val="24"/>
          <w:lang w:val="en-US" w:eastAsia="zh-CN"/>
        </w:rPr>
        <w:t>博士生</w:t>
      </w:r>
      <w:r>
        <w:rPr>
          <w:rFonts w:hint="eastAsia" w:ascii="仿宋" w:hAnsi="仿宋" w:eastAsia="仿宋" w:cs="仿宋"/>
          <w:color w:val="000000"/>
          <w:spacing w:val="8"/>
          <w:sz w:val="24"/>
        </w:rPr>
        <w:t>身定制的专场招聘会。</w:t>
      </w:r>
    </w:p>
    <w:p>
      <w:pPr>
        <w:tabs>
          <w:tab w:val="left" w:pos="1166"/>
        </w:tabs>
        <w:spacing w:line="460" w:lineRule="exact"/>
        <w:rPr>
          <w:rFonts w:hint="eastAsia" w:ascii="仿宋" w:hAnsi="仿宋" w:eastAsia="仿宋" w:cs="楷体"/>
          <w:b/>
          <w:bCs/>
          <w:sz w:val="24"/>
          <w:lang w:val="en-US" w:eastAsia="zh-CN"/>
        </w:rPr>
      </w:pPr>
    </w:p>
    <w:p>
      <w:pPr>
        <w:tabs>
          <w:tab w:val="left" w:pos="1166"/>
        </w:tabs>
        <w:spacing w:line="460" w:lineRule="exact"/>
        <w:rPr>
          <w:rFonts w:ascii="仿宋" w:hAnsi="仿宋" w:eastAsia="仿宋" w:cs="楷体"/>
          <w:b/>
          <w:bCs/>
          <w:color w:val="FF0000"/>
          <w:sz w:val="24"/>
        </w:rPr>
      </w:pPr>
      <w:r>
        <w:rPr>
          <w:rFonts w:hint="eastAsia" w:ascii="仿宋" w:hAnsi="仿宋" w:eastAsia="仿宋" w:cs="楷体"/>
          <w:b/>
          <w:bCs/>
          <w:color w:val="FF0000"/>
          <w:sz w:val="24"/>
        </w:rPr>
        <w:t>在这里，</w:t>
      </w:r>
    </w:p>
    <w:p>
      <w:pPr>
        <w:tabs>
          <w:tab w:val="left" w:pos="1166"/>
        </w:tabs>
        <w:spacing w:line="460" w:lineRule="exact"/>
        <w:rPr>
          <w:rFonts w:ascii="仿宋" w:hAnsi="仿宋" w:eastAsia="仿宋"/>
          <w:sz w:val="24"/>
        </w:rPr>
      </w:pPr>
      <w:r>
        <w:rPr>
          <w:rFonts w:hint="eastAsia" w:ascii="仿宋" w:hAnsi="仿宋" w:eastAsia="仿宋" w:cs="楷体"/>
          <w:b/>
          <w:bCs/>
          <w:color w:val="000000"/>
          <w:sz w:val="24"/>
        </w:rPr>
        <w:t xml:space="preserve">    </w:t>
      </w:r>
      <w:r>
        <w:rPr>
          <w:rFonts w:hint="eastAsia" w:ascii="仿宋" w:hAnsi="仿宋" w:eastAsia="仿宋" w:cs="仿宋"/>
          <w:color w:val="000000"/>
          <w:sz w:val="24"/>
        </w:rPr>
        <w:t>你将获得全国各地政府</w:t>
      </w:r>
      <w:r>
        <w:rPr>
          <w:rFonts w:hint="eastAsia" w:ascii="仿宋" w:hAnsi="仿宋" w:eastAsia="仿宋" w:cs="仿宋"/>
          <w:bCs/>
          <w:color w:val="000000"/>
          <w:sz w:val="24"/>
        </w:rPr>
        <w:t>、各省市高校、科研院所及知名企业相关领导交流学习的机会，</w:t>
      </w:r>
      <w:r>
        <w:rPr>
          <w:rFonts w:hint="eastAsia" w:ascii="仿宋" w:hAnsi="仿宋" w:eastAsia="仿宋"/>
          <w:b/>
          <w:sz w:val="24"/>
          <w:u w:val="single"/>
        </w:rPr>
        <w:t>参会单位均派出由单位科研领导带队的高规格面试专家团参会引才，</w:t>
      </w:r>
      <w:r>
        <w:rPr>
          <w:rFonts w:hint="eastAsia" w:ascii="仿宋" w:hAnsi="仿宋" w:eastAsia="仿宋" w:cs="仿宋"/>
          <w:kern w:val="0"/>
          <w:sz w:val="24"/>
        </w:rPr>
        <w:t>同时你还可以率先掌握各地人才政策、就业创业政策，以及有利于人才发展的政策环境、制度环境和公共服务环境，为你的未来之路奠定基础，让你不虚此行！</w:t>
      </w:r>
    </w:p>
    <w:p>
      <w:pPr>
        <w:widowControl/>
        <w:shd w:val="clear" w:color="auto" w:fill="FFFFFF"/>
        <w:tabs>
          <w:tab w:val="left" w:pos="210"/>
        </w:tabs>
        <w:spacing w:line="460" w:lineRule="exact"/>
        <w:jc w:val="left"/>
        <w:textAlignment w:val="baseline"/>
        <w:rPr>
          <w:rFonts w:ascii="仿宋" w:hAnsi="仿宋" w:eastAsia="仿宋" w:cs="楷体"/>
          <w:b/>
          <w:color w:val="FF0000"/>
          <w:sz w:val="24"/>
        </w:rPr>
      </w:pPr>
      <w:r>
        <w:rPr>
          <w:rFonts w:hint="eastAsia" w:ascii="仿宋" w:hAnsi="仿宋" w:eastAsia="仿宋" w:cs="楷体"/>
          <w:b/>
          <w:color w:val="FF0000"/>
          <w:sz w:val="24"/>
        </w:rPr>
        <w:t>在这里，</w:t>
      </w:r>
    </w:p>
    <w:p>
      <w:pPr>
        <w:widowControl/>
        <w:numPr>
          <w:ilvl w:val="0"/>
          <w:numId w:val="0"/>
        </w:numPr>
        <w:shd w:val="clear" w:color="auto" w:fill="FFFFFF"/>
        <w:tabs>
          <w:tab w:val="left" w:pos="210"/>
        </w:tabs>
        <w:spacing w:line="560" w:lineRule="exact"/>
        <w:jc w:val="left"/>
        <w:textAlignment w:val="baseline"/>
        <w:rPr>
          <w:rFonts w:hint="eastAsia" w:ascii="仿宋" w:hAnsi="仿宋" w:eastAsia="仿宋" w:cs="仿宋"/>
          <w:b/>
          <w:bCs/>
          <w:color w:val="000000"/>
          <w:sz w:val="24"/>
          <w:lang w:val="en-US" w:eastAsia="zh-CN"/>
        </w:rPr>
      </w:pPr>
      <w:r>
        <w:rPr>
          <w:rFonts w:hint="eastAsia" w:ascii="仿宋" w:hAnsi="仿宋" w:eastAsia="仿宋" w:cs="仿宋"/>
          <w:b/>
          <w:bCs/>
          <w:color w:val="0000FF"/>
          <w:sz w:val="24"/>
          <w:lang w:val="en-US" w:eastAsia="zh-CN"/>
        </w:rPr>
        <w:t>全国知名高校、科研机构、知名企业和多元化集团公司：</w:t>
      </w:r>
      <w:r>
        <w:rPr>
          <w:rFonts w:hint="eastAsia" w:ascii="仿宋" w:hAnsi="仿宋" w:eastAsia="仿宋" w:cs="仿宋"/>
          <w:b/>
          <w:bCs/>
          <w:color w:val="auto"/>
          <w:sz w:val="24"/>
          <w:lang w:val="en-US" w:eastAsia="zh-CN"/>
        </w:rPr>
        <w:t>需求</w:t>
      </w:r>
      <w:r>
        <w:rPr>
          <w:rFonts w:hint="eastAsia" w:ascii="仿宋" w:hAnsi="仿宋" w:eastAsia="仿宋" w:cs="仿宋"/>
          <w:b/>
          <w:bCs/>
          <w:color w:val="auto"/>
          <w:sz w:val="24"/>
        </w:rPr>
        <w:t>理</w:t>
      </w:r>
      <w:r>
        <w:rPr>
          <w:rFonts w:hint="eastAsia" w:ascii="仿宋" w:hAnsi="仿宋" w:eastAsia="仿宋" w:cs="仿宋"/>
          <w:b/>
          <w:bCs/>
          <w:color w:val="000000"/>
          <w:sz w:val="24"/>
        </w:rPr>
        <w:t>学类、工学类、经管类、医学类、文史类、综合类博士生。</w:t>
      </w:r>
      <w:r>
        <w:rPr>
          <w:rFonts w:hint="eastAsia" w:ascii="仿宋" w:hAnsi="仿宋" w:eastAsia="仿宋" w:cs="仿宋"/>
          <w:b/>
          <w:bCs/>
          <w:color w:val="000000"/>
          <w:sz w:val="24"/>
          <w:lang w:val="en-US" w:eastAsia="zh-CN"/>
        </w:rPr>
        <w:t xml:space="preserve"> </w:t>
      </w:r>
    </w:p>
    <w:p>
      <w:pPr>
        <w:widowControl/>
        <w:numPr>
          <w:ilvl w:val="0"/>
          <w:numId w:val="0"/>
        </w:numPr>
        <w:shd w:val="clear" w:color="auto" w:fill="FFFFFF"/>
        <w:tabs>
          <w:tab w:val="left" w:pos="210"/>
        </w:tabs>
        <w:spacing w:line="560" w:lineRule="exact"/>
        <w:jc w:val="left"/>
        <w:textAlignment w:val="baseline"/>
        <w:rPr>
          <w:rFonts w:hint="eastAsia" w:ascii="仿宋" w:hAnsi="仿宋" w:eastAsia="仿宋" w:cs="仿宋"/>
          <w:b/>
          <w:bCs/>
          <w:color w:val="000000"/>
          <w:sz w:val="24"/>
          <w:lang w:val="en-US" w:eastAsia="zh-CN"/>
        </w:rPr>
      </w:pPr>
      <w:r>
        <w:rPr>
          <w:rFonts w:hint="eastAsia" w:ascii="仿宋" w:hAnsi="仿宋" w:eastAsia="仿宋" w:cs="仿宋"/>
          <w:b/>
          <w:bCs/>
          <w:color w:val="000000"/>
          <w:sz w:val="24"/>
          <w:lang w:val="en-US" w:eastAsia="zh-CN"/>
        </w:rPr>
        <w:t xml:space="preserve">  </w:t>
      </w:r>
    </w:p>
    <w:p>
      <w:pPr>
        <w:spacing w:line="560" w:lineRule="exact"/>
        <w:jc w:val="left"/>
        <w:rPr>
          <w:rFonts w:hint="eastAsia" w:ascii="楷体" w:hAnsi="楷体" w:eastAsia="楷体" w:cs="楷体"/>
          <w:b/>
          <w:bCs/>
          <w:color w:val="FF0000"/>
          <w:sz w:val="28"/>
          <w:szCs w:val="28"/>
          <w:shd w:val="clear" w:color="auto" w:fill="FFFFFF"/>
        </w:rPr>
      </w:pPr>
      <w:r>
        <w:rPr>
          <w:rFonts w:hint="eastAsia" w:ascii="楷体" w:hAnsi="楷体" w:eastAsia="楷体" w:cs="楷体"/>
          <w:b/>
          <w:bCs/>
          <w:color w:val="FF0000"/>
          <w:sz w:val="28"/>
          <w:szCs w:val="28"/>
        </w:rPr>
        <w:t>本次活动</w:t>
      </w:r>
      <w:r>
        <w:rPr>
          <w:rFonts w:hint="eastAsia" w:ascii="楷体" w:hAnsi="楷体" w:eastAsia="楷体" w:cs="楷体"/>
          <w:b/>
          <w:bCs/>
          <w:color w:val="FF0000"/>
          <w:sz w:val="28"/>
          <w:szCs w:val="28"/>
          <w:lang w:eastAsia="zh-CN"/>
        </w:rPr>
        <w:t>主要面向</w:t>
      </w:r>
      <w:r>
        <w:rPr>
          <w:rFonts w:hint="eastAsia" w:ascii="楷体" w:hAnsi="楷体" w:eastAsia="楷体" w:cs="楷体"/>
          <w:b/>
          <w:bCs/>
          <w:color w:val="FF0000"/>
          <w:sz w:val="28"/>
          <w:szCs w:val="28"/>
        </w:rPr>
        <w:t>20</w:t>
      </w:r>
      <w:r>
        <w:rPr>
          <w:rFonts w:hint="eastAsia" w:ascii="楷体" w:hAnsi="楷体" w:eastAsia="楷体" w:cs="楷体"/>
          <w:b/>
          <w:bCs/>
          <w:color w:val="FF0000"/>
          <w:sz w:val="28"/>
          <w:szCs w:val="28"/>
          <w:lang w:val="en-US" w:eastAsia="zh-CN"/>
        </w:rPr>
        <w:t>20</w:t>
      </w:r>
      <w:r>
        <w:rPr>
          <w:rFonts w:hint="eastAsia" w:ascii="楷体" w:hAnsi="楷体" w:eastAsia="楷体" w:cs="楷体"/>
          <w:b/>
          <w:bCs/>
          <w:color w:val="FF0000"/>
          <w:sz w:val="28"/>
          <w:szCs w:val="28"/>
        </w:rPr>
        <w:t>届</w:t>
      </w:r>
      <w:r>
        <w:rPr>
          <w:rFonts w:hint="eastAsia" w:ascii="楷体" w:hAnsi="楷体" w:eastAsia="楷体" w:cs="楷体"/>
          <w:b/>
          <w:bCs/>
          <w:color w:val="FF0000"/>
          <w:sz w:val="28"/>
          <w:szCs w:val="28"/>
          <w:lang w:eastAsia="zh-CN"/>
        </w:rPr>
        <w:t>、</w:t>
      </w:r>
      <w:r>
        <w:rPr>
          <w:rFonts w:hint="eastAsia" w:ascii="楷体" w:hAnsi="楷体" w:eastAsia="楷体" w:cs="楷体"/>
          <w:b/>
          <w:bCs/>
          <w:color w:val="FF0000"/>
          <w:sz w:val="28"/>
          <w:szCs w:val="28"/>
          <w:lang w:val="en-US" w:eastAsia="zh-CN"/>
        </w:rPr>
        <w:t>2021届</w:t>
      </w:r>
      <w:r>
        <w:rPr>
          <w:rFonts w:hint="eastAsia" w:ascii="楷体" w:hAnsi="楷体" w:eastAsia="楷体" w:cs="楷体"/>
          <w:b/>
          <w:bCs/>
          <w:color w:val="FF0000"/>
          <w:sz w:val="28"/>
          <w:szCs w:val="28"/>
          <w:lang w:eastAsia="zh-CN"/>
        </w:rPr>
        <w:t>博士</w:t>
      </w:r>
      <w:r>
        <w:rPr>
          <w:rFonts w:hint="eastAsia" w:ascii="楷体" w:hAnsi="楷体" w:eastAsia="楷体" w:cs="楷体"/>
          <w:b/>
          <w:bCs/>
          <w:color w:val="FF0000"/>
          <w:sz w:val="28"/>
          <w:szCs w:val="28"/>
        </w:rPr>
        <w:t>生，欢</w:t>
      </w:r>
      <w:r>
        <w:rPr>
          <w:rFonts w:hint="eastAsia" w:ascii="楷体" w:hAnsi="楷体" w:eastAsia="楷体" w:cs="楷体"/>
          <w:b/>
          <w:bCs/>
          <w:color w:val="FF0000"/>
          <w:sz w:val="28"/>
          <w:szCs w:val="28"/>
          <w:shd w:val="clear" w:color="auto" w:fill="FFFFFF"/>
        </w:rPr>
        <w:t>迎各位踊跃报名！</w:t>
      </w:r>
    </w:p>
    <w:p>
      <w:pPr>
        <w:widowControl/>
        <w:shd w:val="clear" w:color="auto" w:fill="FFFFFF"/>
        <w:tabs>
          <w:tab w:val="left" w:pos="210"/>
        </w:tabs>
        <w:spacing w:line="460" w:lineRule="exact"/>
        <w:jc w:val="left"/>
        <w:textAlignment w:val="baseline"/>
        <w:rPr>
          <w:rFonts w:ascii="仿宋" w:hAnsi="仿宋" w:eastAsia="仿宋" w:cs="仿宋"/>
          <w:bCs/>
          <w:color w:val="000000"/>
          <w:sz w:val="24"/>
        </w:rPr>
      </w:pPr>
    </w:p>
    <w:p>
      <w:pPr>
        <w:tabs>
          <w:tab w:val="left" w:pos="1166"/>
        </w:tabs>
        <w:spacing w:line="460" w:lineRule="exact"/>
        <w:rPr>
          <w:rFonts w:ascii="仿宋" w:hAnsi="仿宋" w:eastAsia="仿宋" w:cs="仿宋"/>
          <w:b/>
          <w:bCs/>
          <w:sz w:val="28"/>
          <w:szCs w:val="28"/>
        </w:rPr>
      </w:pPr>
      <w:r>
        <w:rPr>
          <w:rFonts w:hint="eastAsia" w:ascii="仿宋" w:hAnsi="仿宋" w:eastAsia="仿宋" w:cs="仿宋"/>
          <w:b/>
          <w:bCs/>
          <w:sz w:val="28"/>
          <w:szCs w:val="28"/>
        </w:rPr>
        <w:t>【大会</w:t>
      </w:r>
      <w:r>
        <w:rPr>
          <w:rFonts w:hint="eastAsia" w:ascii="仿宋" w:hAnsi="仿宋" w:eastAsia="仿宋" w:cs="宋体"/>
          <w:b/>
          <w:sz w:val="28"/>
          <w:szCs w:val="28"/>
        </w:rPr>
        <w:t>报名方式</w:t>
      </w:r>
      <w:r>
        <w:rPr>
          <w:rFonts w:hint="eastAsia" w:ascii="仿宋" w:hAnsi="仿宋" w:eastAsia="仿宋" w:cs="仿宋"/>
          <w:b/>
          <w:bCs/>
          <w:sz w:val="28"/>
          <w:szCs w:val="28"/>
        </w:rPr>
        <w:t>】</w:t>
      </w:r>
    </w:p>
    <w:p>
      <w:pPr>
        <w:tabs>
          <w:tab w:val="left" w:pos="1166"/>
        </w:tabs>
        <w:spacing w:line="460" w:lineRule="exact"/>
        <w:rPr>
          <w:rFonts w:ascii="仿宋" w:hAnsi="仿宋" w:eastAsia="仿宋" w:cs="宋体"/>
          <w:b/>
          <w:bCs/>
          <w:color w:val="376092" w:themeColor="accent1" w:themeShade="BF"/>
          <w:spacing w:val="-8"/>
          <w:kern w:val="0"/>
          <w:sz w:val="24"/>
        </w:rPr>
      </w:pPr>
      <w:r>
        <w:rPr>
          <w:rFonts w:hint="eastAsia" w:ascii="仿宋" w:hAnsi="仿宋" w:eastAsia="仿宋" w:cs="宋体"/>
          <w:b/>
          <w:color w:val="376092" w:themeColor="accent1" w:themeShade="BF"/>
          <w:spacing w:val="-8"/>
          <w:sz w:val="24"/>
        </w:rPr>
        <w:t>请将简历发送至</w:t>
      </w:r>
      <w:r>
        <w:rPr>
          <w:rFonts w:hint="eastAsia" w:ascii="仿宋" w:hAnsi="仿宋" w:eastAsia="仿宋" w:cs="宋体"/>
          <w:b/>
          <w:bCs/>
          <w:color w:val="376092" w:themeColor="accent1" w:themeShade="BF"/>
          <w:spacing w:val="-8"/>
          <w:kern w:val="0"/>
          <w:sz w:val="24"/>
        </w:rPr>
        <w:t>指定邮箱：</w:t>
      </w:r>
      <w:r>
        <w:rPr>
          <w:color w:val="376092" w:themeColor="accent1" w:themeShade="BF"/>
        </w:rPr>
        <w:fldChar w:fldCharType="begin"/>
      </w:r>
      <w:r>
        <w:rPr>
          <w:color w:val="376092" w:themeColor="accent1" w:themeShade="BF"/>
        </w:rPr>
        <w:instrText xml:space="preserve"> HYPERLINK "mailto:liruihua@miitec.org.cn(简历发送后会收到电子版邀请函" </w:instrText>
      </w:r>
      <w:r>
        <w:rPr>
          <w:color w:val="376092" w:themeColor="accent1" w:themeShade="BF"/>
        </w:rPr>
        <w:fldChar w:fldCharType="separate"/>
      </w:r>
      <w:r>
        <w:rPr>
          <w:rStyle w:val="10"/>
          <w:rFonts w:hint="eastAsia" w:ascii="仿宋" w:hAnsi="仿宋" w:eastAsia="仿宋" w:cs="宋体"/>
          <w:b/>
          <w:bCs/>
          <w:color w:val="376092" w:themeColor="accent1" w:themeShade="BF"/>
          <w:spacing w:val="-8"/>
          <w:sz w:val="28"/>
          <w:szCs w:val="28"/>
          <w:u w:val="single"/>
          <w:lang w:val="en-US" w:eastAsia="zh-CN"/>
        </w:rPr>
        <w:t>gxrc06</w:t>
      </w:r>
      <w:r>
        <w:rPr>
          <w:rStyle w:val="10"/>
          <w:rFonts w:hint="eastAsia" w:ascii="仿宋" w:hAnsi="仿宋" w:eastAsia="仿宋" w:cs="宋体"/>
          <w:b/>
          <w:bCs/>
          <w:color w:val="376092" w:themeColor="accent1" w:themeShade="BF"/>
          <w:spacing w:val="-8"/>
          <w:sz w:val="28"/>
          <w:szCs w:val="28"/>
          <w:u w:val="single"/>
        </w:rPr>
        <w:t>@miitec.org.cn</w:t>
      </w:r>
      <w:r>
        <w:rPr>
          <w:rStyle w:val="10"/>
          <w:rFonts w:hint="eastAsia" w:ascii="仿宋" w:hAnsi="仿宋" w:eastAsia="仿宋" w:cs="宋体"/>
          <w:b/>
          <w:color w:val="376092" w:themeColor="accent1" w:themeShade="BF"/>
          <w:spacing w:val="-8"/>
          <w:sz w:val="24"/>
        </w:rPr>
        <w:t>(简历发送后会收到</w:t>
      </w:r>
      <w:r>
        <w:rPr>
          <w:rStyle w:val="10"/>
          <w:rFonts w:hint="eastAsia" w:ascii="仿宋" w:hAnsi="仿宋" w:eastAsia="仿宋" w:cs="宋体"/>
          <w:b/>
          <w:color w:val="376092" w:themeColor="accent1" w:themeShade="BF"/>
          <w:spacing w:val="-8"/>
          <w:sz w:val="24"/>
          <w:lang w:eastAsia="zh-CN"/>
        </w:rPr>
        <w:t>带有邀请码的</w:t>
      </w:r>
      <w:r>
        <w:rPr>
          <w:rStyle w:val="10"/>
          <w:rFonts w:hint="eastAsia" w:ascii="仿宋" w:hAnsi="仿宋" w:eastAsia="仿宋" w:cs="宋体"/>
          <w:b/>
          <w:color w:val="376092" w:themeColor="accent1" w:themeShade="BF"/>
          <w:spacing w:val="-8"/>
          <w:sz w:val="24"/>
        </w:rPr>
        <w:t>电子版邀请函</w:t>
      </w:r>
      <w:r>
        <w:rPr>
          <w:rStyle w:val="10"/>
          <w:rFonts w:hint="eastAsia" w:ascii="仿宋" w:hAnsi="仿宋" w:eastAsia="仿宋" w:cs="宋体"/>
          <w:b/>
          <w:color w:val="376092" w:themeColor="accent1" w:themeShade="BF"/>
          <w:spacing w:val="-8"/>
          <w:sz w:val="24"/>
        </w:rPr>
        <w:fldChar w:fldCharType="end"/>
      </w:r>
      <w:r>
        <w:rPr>
          <w:rFonts w:hint="eastAsia" w:ascii="仿宋" w:hAnsi="仿宋" w:eastAsia="仿宋" w:cs="宋体"/>
          <w:b/>
          <w:color w:val="376092" w:themeColor="accent1" w:themeShade="BF"/>
          <w:spacing w:val="-8"/>
          <w:sz w:val="24"/>
        </w:rPr>
        <w:t>)</w:t>
      </w:r>
    </w:p>
    <w:p>
      <w:pPr>
        <w:spacing w:line="460" w:lineRule="exact"/>
        <w:rPr>
          <w:rFonts w:ascii="仿宋" w:hAnsi="仿宋" w:eastAsia="仿宋" w:cs="宋体"/>
          <w:bCs/>
          <w:kern w:val="0"/>
          <w:sz w:val="24"/>
        </w:rPr>
      </w:pPr>
      <w:r>
        <w:rPr>
          <w:rFonts w:hint="eastAsia" w:ascii="仿宋" w:hAnsi="仿宋" w:eastAsia="仿宋" w:cs="宋体"/>
          <w:bCs/>
          <w:kern w:val="0"/>
          <w:sz w:val="24"/>
        </w:rPr>
        <w:t>（备注：简历请以附件的形式发送，附件名称：姓名+学校+专业+学历）</w:t>
      </w:r>
    </w:p>
    <w:p>
      <w:pPr>
        <w:spacing w:line="460" w:lineRule="exact"/>
        <w:rPr>
          <w:rFonts w:ascii="仿宋" w:hAnsi="仿宋" w:eastAsia="仿宋" w:cs="宋体"/>
          <w:b/>
          <w:color w:val="000000"/>
          <w:sz w:val="28"/>
          <w:szCs w:val="28"/>
        </w:rPr>
      </w:pPr>
      <w:r>
        <w:rPr>
          <w:rFonts w:hint="eastAsia" w:ascii="仿宋" w:hAnsi="仿宋" w:eastAsia="仿宋" w:cs="宋体"/>
          <w:b/>
          <w:color w:val="000000"/>
          <w:sz w:val="28"/>
          <w:szCs w:val="28"/>
        </w:rPr>
        <w:t>【大会参会方式】</w:t>
      </w:r>
    </w:p>
    <w:p>
      <w:pPr>
        <w:spacing w:line="460" w:lineRule="exact"/>
        <w:rPr>
          <w:rFonts w:hint="eastAsia" w:ascii="仿宋" w:hAnsi="仿宋" w:eastAsia="仿宋" w:cs="宋体"/>
          <w:b/>
          <w:color w:val="0070C0"/>
          <w:sz w:val="24"/>
        </w:rPr>
      </w:pPr>
      <w:r>
        <w:rPr>
          <w:rFonts w:hint="eastAsia" w:ascii="仿宋" w:hAnsi="仿宋" w:eastAsia="仿宋" w:cs="宋体"/>
          <w:b/>
          <w:color w:val="0070C0"/>
          <w:sz w:val="24"/>
        </w:rPr>
        <w:t>出示电子版邀请函</w:t>
      </w:r>
      <w:r>
        <w:rPr>
          <w:rFonts w:hint="eastAsia" w:ascii="仿宋" w:hAnsi="仿宋" w:eastAsia="仿宋"/>
          <w:b/>
          <w:color w:val="00B0F0"/>
          <w:sz w:val="24"/>
        </w:rPr>
        <w:t>+</w:t>
      </w:r>
      <w:r>
        <w:rPr>
          <w:rFonts w:hint="eastAsia" w:ascii="仿宋" w:hAnsi="仿宋" w:eastAsia="仿宋"/>
          <w:b/>
          <w:color w:val="558ED5" w:themeColor="text2" w:themeTint="99"/>
          <w:sz w:val="24"/>
          <w:lang w:eastAsia="zh-CN"/>
          <w14:textFill>
            <w14:solidFill>
              <w14:schemeClr w14:val="tx2">
                <w14:lumMod w14:val="60000"/>
                <w14:lumOff w14:val="40000"/>
              </w14:schemeClr>
            </w14:solidFill>
          </w14:textFill>
        </w:rPr>
        <w:t>简历</w:t>
      </w:r>
      <w:r>
        <w:rPr>
          <w:rFonts w:hint="eastAsia" w:ascii="仿宋" w:hAnsi="仿宋" w:eastAsia="仿宋" w:cs="宋体"/>
          <w:b/>
          <w:color w:val="0070C0"/>
          <w:sz w:val="24"/>
        </w:rPr>
        <w:t>即可入场</w:t>
      </w:r>
    </w:p>
    <w:p>
      <w:pPr>
        <w:spacing w:line="460" w:lineRule="exact"/>
        <w:rPr>
          <w:rFonts w:hint="eastAsia" w:ascii="仿宋" w:hAnsi="仿宋" w:eastAsia="仿宋" w:cs="宋体"/>
          <w:b/>
          <w:color w:val="0070C0"/>
          <w:sz w:val="24"/>
        </w:rPr>
      </w:pPr>
    </w:p>
    <w:p>
      <w:pPr>
        <w:spacing w:line="460" w:lineRule="exact"/>
        <w:rPr>
          <w:rFonts w:hint="eastAsia" w:ascii="仿宋" w:hAnsi="仿宋" w:eastAsia="仿宋" w:cs="宋体"/>
          <w:color w:val="000000"/>
          <w:sz w:val="28"/>
          <w:szCs w:val="28"/>
        </w:rPr>
      </w:pPr>
      <w:r>
        <w:rPr>
          <w:rFonts w:hint="eastAsia" w:ascii="仿宋" w:hAnsi="仿宋" w:eastAsia="仿宋" w:cs="宋体"/>
          <w:color w:val="000000"/>
          <w:sz w:val="28"/>
          <w:szCs w:val="28"/>
        </w:rPr>
        <w:t>【</w:t>
      </w:r>
      <w:r>
        <w:rPr>
          <w:rFonts w:hint="eastAsia" w:ascii="仿宋" w:hAnsi="仿宋" w:eastAsia="仿宋" w:cs="宋体"/>
          <w:b/>
          <w:color w:val="000000"/>
          <w:sz w:val="28"/>
          <w:szCs w:val="28"/>
        </w:rPr>
        <w:t>咨询方式</w:t>
      </w:r>
      <w:r>
        <w:rPr>
          <w:rFonts w:hint="eastAsia" w:ascii="仿宋" w:hAnsi="仿宋" w:eastAsia="仿宋" w:cs="宋体"/>
          <w:color w:val="000000"/>
          <w:sz w:val="28"/>
          <w:szCs w:val="28"/>
        </w:rPr>
        <w:t>】</w:t>
      </w:r>
    </w:p>
    <w:p>
      <w:pPr>
        <w:spacing w:line="460" w:lineRule="exact"/>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负责人：郝玲</w:t>
      </w:r>
    </w:p>
    <w:p>
      <w:pPr>
        <w:spacing w:line="460" w:lineRule="exact"/>
        <w:rPr>
          <w:rFonts w:hint="default" w:ascii="仿宋" w:hAnsi="仿宋" w:eastAsia="仿宋" w:cs="宋体"/>
          <w:color w:val="000000"/>
          <w:sz w:val="24"/>
          <w:lang w:val="en-US" w:eastAsia="zh-CN"/>
        </w:rPr>
      </w:pPr>
      <w:r>
        <w:rPr>
          <w:rFonts w:hint="eastAsia" w:ascii="仿宋" w:hAnsi="仿宋" w:eastAsia="仿宋" w:cs="宋体"/>
          <w:color w:val="000000"/>
          <w:sz w:val="24"/>
        </w:rPr>
        <w:t>咨询热线：010-68207</w:t>
      </w:r>
      <w:r>
        <w:rPr>
          <w:rFonts w:hint="eastAsia" w:ascii="仿宋" w:hAnsi="仿宋" w:eastAsia="仿宋" w:cs="宋体"/>
          <w:color w:val="000000"/>
          <w:sz w:val="24"/>
          <w:lang w:val="en-US" w:eastAsia="zh-CN"/>
        </w:rPr>
        <w:t>419</w:t>
      </w:r>
      <w:bookmarkStart w:id="0" w:name="_GoBack"/>
      <w:bookmarkEnd w:id="0"/>
    </w:p>
    <w:p>
      <w:pPr>
        <w:widowControl/>
        <w:spacing w:line="460" w:lineRule="exact"/>
        <w:jc w:val="left"/>
        <w:rPr>
          <w:rStyle w:val="10"/>
          <w:rFonts w:hint="default" w:ascii="仿宋" w:hAnsi="仿宋" w:eastAsia="仿宋" w:cs="宋体"/>
          <w:bCs/>
          <w:color w:val="auto"/>
          <w:kern w:val="0"/>
          <w:sz w:val="24"/>
          <w:lang w:val="en-US" w:eastAsia="zh-CN"/>
        </w:rPr>
      </w:pPr>
      <w:r>
        <w:rPr>
          <w:rStyle w:val="10"/>
          <w:rFonts w:hint="eastAsia" w:ascii="仿宋" w:hAnsi="仿宋" w:eastAsia="仿宋" w:cs="宋体"/>
          <w:bCs/>
          <w:color w:val="auto"/>
          <w:kern w:val="0"/>
          <w:sz w:val="24"/>
        </w:rPr>
        <w:t>咨询QQ:</w:t>
      </w:r>
      <w:r>
        <w:rPr>
          <w:rStyle w:val="10"/>
          <w:rFonts w:hint="eastAsia" w:ascii="仿宋" w:hAnsi="仿宋" w:eastAsia="仿宋" w:cs="宋体"/>
          <w:bCs/>
          <w:color w:val="auto"/>
          <w:kern w:val="0"/>
          <w:sz w:val="24"/>
          <w:lang w:val="en-US" w:eastAsia="zh-CN"/>
        </w:rPr>
        <w:t>1342246653</w:t>
      </w:r>
      <w:r>
        <w:rPr>
          <w:rStyle w:val="10"/>
          <w:rFonts w:hint="eastAsia" w:ascii="仿宋" w:hAnsi="仿宋" w:eastAsia="仿宋" w:cs="宋体"/>
          <w:bCs/>
          <w:color w:val="auto"/>
          <w:kern w:val="0"/>
          <w:sz w:val="24"/>
        </w:rPr>
        <w:t xml:space="preserve">         咨询QQ群：</w:t>
      </w:r>
      <w:r>
        <w:rPr>
          <w:rStyle w:val="10"/>
          <w:rFonts w:hint="eastAsia" w:ascii="仿宋" w:hAnsi="仿宋" w:eastAsia="仿宋" w:cs="宋体"/>
          <w:bCs/>
          <w:color w:val="auto"/>
          <w:kern w:val="0"/>
          <w:sz w:val="24"/>
          <w:lang w:val="en-US" w:eastAsia="zh-CN"/>
        </w:rPr>
        <w:t>812119906</w:t>
      </w:r>
    </w:p>
    <w:p>
      <w:pPr>
        <w:spacing w:line="460" w:lineRule="exact"/>
        <w:rPr>
          <w:rFonts w:ascii="仿宋" w:hAnsi="仿宋" w:eastAsia="仿宋" w:cs="宋体"/>
          <w:color w:val="000000"/>
          <w:sz w:val="24"/>
        </w:rPr>
      </w:pPr>
      <w:r>
        <w:rPr>
          <w:rFonts w:hint="eastAsia" w:ascii="仿宋" w:hAnsi="仿宋" w:eastAsia="仿宋" w:cs="宋体"/>
          <w:color w:val="000000"/>
          <w:sz w:val="24"/>
        </w:rPr>
        <w:t>官网：</w:t>
      </w:r>
      <w:r>
        <w:fldChar w:fldCharType="begin"/>
      </w:r>
      <w:r>
        <w:instrText xml:space="preserve"> HYPERLINK "http://www.miitec.cn" </w:instrText>
      </w:r>
      <w:r>
        <w:fldChar w:fldCharType="separate"/>
      </w:r>
      <w:r>
        <w:rPr>
          <w:rStyle w:val="10"/>
          <w:rFonts w:hint="eastAsia" w:ascii="仿宋" w:hAnsi="仿宋" w:eastAsia="仿宋" w:cs="宋体"/>
          <w:sz w:val="24"/>
        </w:rPr>
        <w:t>www.miitec.cn</w:t>
      </w:r>
      <w:r>
        <w:rPr>
          <w:rStyle w:val="10"/>
          <w:rFonts w:hint="eastAsia" w:ascii="仿宋" w:hAnsi="仿宋" w:eastAsia="仿宋" w:cs="宋体"/>
          <w:sz w:val="24"/>
        </w:rPr>
        <w:fldChar w:fldCharType="end"/>
      </w:r>
      <w:r>
        <w:rPr>
          <w:rFonts w:hint="eastAsia" w:ascii="仿宋" w:hAnsi="仿宋" w:eastAsia="仿宋" w:cs="宋体"/>
          <w:color w:val="000000"/>
          <w:sz w:val="24"/>
        </w:rPr>
        <w:t xml:space="preserve">         工信人才网：</w:t>
      </w:r>
      <w:r>
        <w:fldChar w:fldCharType="begin"/>
      </w:r>
      <w:r>
        <w:instrText xml:space="preserve"> HYPERLINK "http://www.miitjob.cn" </w:instrText>
      </w:r>
      <w:r>
        <w:fldChar w:fldCharType="separate"/>
      </w:r>
      <w:r>
        <w:rPr>
          <w:rStyle w:val="10"/>
          <w:rFonts w:hint="eastAsia" w:ascii="仿宋" w:hAnsi="仿宋" w:eastAsia="仿宋" w:cs="宋体"/>
          <w:sz w:val="24"/>
        </w:rPr>
        <w:t>www.miitjob.cn</w:t>
      </w:r>
      <w:r>
        <w:rPr>
          <w:rStyle w:val="10"/>
          <w:rFonts w:hint="eastAsia" w:ascii="仿宋" w:hAnsi="仿宋" w:eastAsia="仿宋" w:cs="宋体"/>
          <w:sz w:val="24"/>
        </w:rPr>
        <w:fldChar w:fldCharType="end"/>
      </w:r>
    </w:p>
    <w:p>
      <w:pPr>
        <w:spacing w:line="460" w:lineRule="exact"/>
        <w:rPr>
          <w:rFonts w:hint="eastAsia" w:ascii="仿宋" w:hAnsi="仿宋" w:eastAsia="仿宋" w:cs="宋体"/>
          <w:color w:val="000000"/>
          <w:sz w:val="24"/>
        </w:rPr>
      </w:pPr>
      <w:r>
        <w:rPr>
          <w:rFonts w:hint="eastAsia" w:ascii="仿宋" w:hAnsi="仿宋" w:eastAsia="仿宋" w:cs="宋体"/>
          <w:color w:val="000000"/>
          <w:sz w:val="24"/>
        </w:rPr>
        <w:t>（请登录工信人才网注册个人会员，随时关注各场次参会单位招聘信息）</w:t>
      </w:r>
    </w:p>
    <w:p>
      <w:pPr>
        <w:tabs>
          <w:tab w:val="left" w:pos="1166"/>
        </w:tabs>
        <w:spacing w:line="460" w:lineRule="exact"/>
        <w:rPr>
          <w:rFonts w:hint="eastAsia" w:ascii="仿宋" w:hAnsi="仿宋" w:eastAsia="仿宋" w:cs="宋体"/>
          <w:color w:val="000000"/>
          <w:sz w:val="24"/>
        </w:rPr>
      </w:pPr>
      <w:r>
        <w:rPr>
          <w:rFonts w:hint="eastAsia" w:ascii="仿宋" w:hAnsi="仿宋" w:eastAsia="仿宋" w:cs="宋体"/>
          <w:b/>
          <w:color w:val="0070C0"/>
          <w:sz w:val="24"/>
        </w:rPr>
        <w:t>（活动设立了官方微信群，可加微信</w:t>
      </w:r>
      <w:r>
        <w:rPr>
          <w:rFonts w:hint="eastAsia" w:ascii="仿宋" w:hAnsi="仿宋" w:eastAsia="仿宋" w:cs="宋体"/>
          <w:b/>
          <w:color w:val="0070C0"/>
          <w:sz w:val="24"/>
          <w:lang w:val="en-US" w:eastAsia="zh-CN"/>
        </w:rPr>
        <w:t>ZHL0401ZHL</w:t>
      </w:r>
      <w:r>
        <w:rPr>
          <w:rFonts w:hint="eastAsia" w:ascii="仿宋" w:hAnsi="仿宋" w:eastAsia="仿宋" w:cs="宋体"/>
          <w:b/>
          <w:color w:val="0070C0"/>
          <w:sz w:val="24"/>
        </w:rPr>
        <w:t>备注学校-专业-姓名-学历，邀请进群了解</w:t>
      </w:r>
      <w:r>
        <w:rPr>
          <w:rFonts w:hint="eastAsia" w:ascii="仿宋" w:hAnsi="仿宋" w:eastAsia="仿宋" w:cs="宋体"/>
          <w:b/>
          <w:color w:val="0070C0"/>
          <w:sz w:val="24"/>
          <w:lang w:eastAsia="zh-CN"/>
        </w:rPr>
        <w:t>详细</w:t>
      </w:r>
      <w:r>
        <w:rPr>
          <w:rFonts w:hint="eastAsia" w:ascii="仿宋" w:hAnsi="仿宋" w:eastAsia="仿宋" w:cs="宋体"/>
          <w:b/>
          <w:color w:val="0070C0"/>
          <w:sz w:val="24"/>
        </w:rPr>
        <w:t>参会单位信息）</w:t>
      </w:r>
    </w:p>
    <w:p>
      <w:pPr>
        <w:keepNext w:val="0"/>
        <w:keepLines w:val="0"/>
        <w:pageBreakBefore w:val="0"/>
        <w:shd w:val="clear" w:color="auto" w:fill="FFFFFF"/>
        <w:kinsoku/>
        <w:wordWrap/>
        <w:overflowPunct/>
        <w:topLinePunct w:val="0"/>
        <w:bidi w:val="0"/>
        <w:snapToGrid/>
        <w:spacing w:line="520" w:lineRule="exact"/>
        <w:rPr>
          <w:rFonts w:hint="eastAsia" w:ascii="仿宋" w:hAnsi="仿宋" w:eastAsia="仿宋" w:cs="仿宋"/>
          <w:color w:val="FF0000"/>
          <w:sz w:val="24"/>
          <w:szCs w:val="24"/>
        </w:rPr>
      </w:pPr>
      <w:r>
        <w:rPr>
          <w:rFonts w:hint="eastAsia" w:ascii="仿宋" w:hAnsi="仿宋" w:eastAsia="仿宋" w:cs="仿宋"/>
          <w:b/>
          <w:bCs/>
          <w:color w:val="FF0000"/>
          <w:sz w:val="24"/>
          <w:szCs w:val="24"/>
        </w:rPr>
        <w:t>提前报名可享受:</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--与工业和信息化部人才交流中心组织的招聘团提前对接；</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求职</w:t>
      </w:r>
      <w:r>
        <w:rPr>
          <w:rFonts w:hint="eastAsia" w:ascii="仿宋" w:hAnsi="仿宋" w:eastAsia="仿宋" w:cs="仿宋"/>
          <w:color w:val="000000" w:themeColor="text1"/>
          <w:sz w:val="24"/>
          <w:szCs w:val="24"/>
          <w14:textFill>
            <w14:solidFill>
              <w14:schemeClr w14:val="tx1"/>
            </w14:solidFill>
          </w14:textFill>
        </w:rPr>
        <w:t>顾问全程服务；</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--专业的职业生涯规划咨询服务；</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--校园</w:t>
      </w:r>
      <w:r>
        <w:rPr>
          <w:rFonts w:hint="eastAsia" w:ascii="仿宋" w:hAnsi="仿宋" w:eastAsia="仿宋" w:cs="仿宋"/>
          <w:color w:val="000000" w:themeColor="text1"/>
          <w:sz w:val="24"/>
          <w:szCs w:val="24"/>
          <w:lang w:eastAsia="zh-CN"/>
          <w14:textFill>
            <w14:solidFill>
              <w14:schemeClr w14:val="tx1"/>
            </w14:solidFill>
          </w14:textFill>
        </w:rPr>
        <w:t>求职</w:t>
      </w:r>
      <w:r>
        <w:rPr>
          <w:rFonts w:hint="eastAsia" w:ascii="仿宋" w:hAnsi="仿宋" w:eastAsia="仿宋" w:cs="仿宋"/>
          <w:color w:val="000000" w:themeColor="text1"/>
          <w:sz w:val="24"/>
          <w:szCs w:val="24"/>
          <w14:textFill>
            <w14:solidFill>
              <w14:schemeClr w14:val="tx1"/>
            </w14:solidFill>
          </w14:textFill>
        </w:rPr>
        <w:t>服务。</w:t>
      </w:r>
    </w:p>
    <w:p>
      <w:pPr>
        <w:keepNext w:val="0"/>
        <w:keepLines w:val="0"/>
        <w:pageBreakBefore w:val="0"/>
        <w:shd w:val="clear" w:color="auto" w:fill="FFFFFF"/>
        <w:kinsoku/>
        <w:wordWrap/>
        <w:overflowPunct/>
        <w:topLinePunct w:val="0"/>
        <w:bidi w:val="0"/>
        <w:snapToGrid/>
        <w:spacing w:line="520" w:lineRule="exact"/>
        <w:ind w:firstLine="482" w:firstLineChars="200"/>
        <w:rPr>
          <w:rFonts w:hint="eastAsia" w:cs="楷体" w:asciiTheme="minorEastAsia" w:hAnsiTheme="minorEastAsia" w:eastAsiaTheme="minorEastAsia"/>
          <w:b/>
          <w:bCs/>
          <w:sz w:val="24"/>
          <w:szCs w:val="24"/>
        </w:rPr>
      </w:pPr>
      <w:r>
        <w:rPr>
          <w:rFonts w:hint="eastAsia" w:cs="楷体" w:asciiTheme="minorEastAsia" w:hAnsiTheme="minorEastAsia" w:eastAsiaTheme="minorEastAsia"/>
          <w:b/>
          <w:bCs/>
          <w:sz w:val="24"/>
          <w:szCs w:val="24"/>
        </w:rPr>
        <w:t>以下为最新更新的参会单位名录，名录持续更新中......</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名称</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枣庄学院</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金陵科技学院</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中原工学院</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江苏大学</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延安大学</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南京工程学院</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江苏师范大学</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唐山学院</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中国电子科技集团公司第五十八研究所</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中国电子科技集团公司第十八研究所</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中国航天科工集团六院41所</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扬州大学</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沈阳药科大学</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晋中学院</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郑州商品交易所期货及衍生品研究所有限公司、郑州商品交易所博士后工作站</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河北大学</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河北水利电力学院</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太原科技大学</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19</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广东外语外贸大学</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工业和信息化部计算机与微电子发展研究中心（中国软件评测中心）</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贵州商学院</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桂林电子科技大学</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河北经贸大学</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24</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青岛理工大学</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25</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浙江树人大学</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26</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中国科学院大连化学物理研究所</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27</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遵义师范学院</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28</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江苏科技大学</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29</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内蒙古科技大学</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30</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南京理工大学知识产权学院</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31</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重庆邮电大学</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徐州工程学院</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33</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盐城师范学院（江苏省）</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34</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江苏海洋大学</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35</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安徽理工大学</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36</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重庆工商大学</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37</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蚌埠医学院</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38</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唐山师范学院</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39</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济宁医学院</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40</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南京晓庄学院</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41</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中电莱斯信息系统集团有限公司中国电子科技集团公司第二十八研究所</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42</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中国电子科技集团公司信息科学研究院</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43</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中电太极（集团）有限公司</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44</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福建工程学院</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45</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西华师范大学</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46</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绍兴文理学院</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47</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山东管理学院</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48</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德州学院</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49</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中建四局建设发展有限公司</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50</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浙江大学宁波理工学院</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51</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中国兵器工业集团第二〇七研究所</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52</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中国电子科技集团公司第五十三研究所</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53</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湘潭大学</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54</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辽宁石油化工大学</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55</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深圳湾实验室</w:t>
      </w: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56</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福建商学院</w:t>
      </w:r>
    </w:p>
    <w:p>
      <w:pPr>
        <w:spacing w:line="460" w:lineRule="exact"/>
        <w:ind w:firstLine="482" w:firstLineChars="200"/>
        <w:rPr>
          <w:rFonts w:hint="eastAsia" w:ascii="仿宋" w:hAnsi="仿宋" w:eastAsia="仿宋" w:cs="宋体"/>
          <w:b/>
          <w:bCs/>
          <w:color w:val="FF0000"/>
          <w:sz w:val="24"/>
          <w:szCs w:val="24"/>
        </w:rPr>
      </w:pPr>
      <w:r>
        <w:rPr>
          <w:rFonts w:hint="eastAsia" w:ascii="仿宋" w:hAnsi="仿宋" w:eastAsia="仿宋" w:cs="宋体"/>
          <w:b/>
          <w:bCs/>
          <w:color w:val="FF0000"/>
          <w:sz w:val="24"/>
          <w:szCs w:val="24"/>
        </w:rPr>
        <w:t>参会单位名录持续更新中……</w:t>
      </w:r>
    </w:p>
    <w:p>
      <w:pPr>
        <w:tabs>
          <w:tab w:val="left" w:pos="1166"/>
        </w:tabs>
        <w:spacing w:line="460" w:lineRule="exact"/>
        <w:ind w:firstLine="241" w:firstLineChars="100"/>
        <w:rPr>
          <w:rFonts w:ascii="仿宋" w:hAnsi="仿宋" w:eastAsia="仿宋" w:cs="仿宋"/>
          <w:b/>
          <w:bCs/>
          <w:sz w:val="24"/>
          <w:szCs w:val="24"/>
        </w:rPr>
      </w:pPr>
      <w:r>
        <w:rPr>
          <w:rFonts w:hint="eastAsia" w:ascii="仿宋" w:hAnsi="仿宋" w:eastAsia="仿宋" w:cs="仿宋"/>
          <w:b/>
          <w:bCs/>
          <w:sz w:val="24"/>
          <w:szCs w:val="24"/>
        </w:rPr>
        <w:t>【大会</w:t>
      </w:r>
      <w:r>
        <w:rPr>
          <w:rFonts w:hint="eastAsia" w:ascii="仿宋" w:hAnsi="仿宋" w:eastAsia="仿宋" w:cs="宋体"/>
          <w:b/>
          <w:sz w:val="24"/>
          <w:szCs w:val="24"/>
        </w:rPr>
        <w:t>报名方式</w:t>
      </w:r>
      <w:r>
        <w:rPr>
          <w:rFonts w:hint="eastAsia" w:ascii="仿宋" w:hAnsi="仿宋" w:eastAsia="仿宋" w:cs="仿宋"/>
          <w:b/>
          <w:bCs/>
          <w:sz w:val="24"/>
          <w:szCs w:val="24"/>
        </w:rPr>
        <w:t>】</w:t>
      </w:r>
    </w:p>
    <w:p>
      <w:pPr>
        <w:tabs>
          <w:tab w:val="left" w:pos="1166"/>
        </w:tabs>
        <w:spacing w:line="460" w:lineRule="exact"/>
        <w:ind w:firstLine="285" w:firstLineChars="100"/>
        <w:rPr>
          <w:rFonts w:ascii="仿宋" w:hAnsi="仿宋" w:eastAsia="仿宋" w:cs="宋体"/>
          <w:b/>
          <w:bCs w:val="0"/>
          <w:color w:val="548DD4"/>
          <w:spacing w:val="-8"/>
          <w:kern w:val="0"/>
          <w:sz w:val="30"/>
          <w:szCs w:val="30"/>
        </w:rPr>
      </w:pPr>
      <w:r>
        <w:rPr>
          <w:rFonts w:hint="eastAsia" w:ascii="仿宋" w:hAnsi="仿宋" w:eastAsia="仿宋" w:cs="宋体"/>
          <w:b/>
          <w:bCs w:val="0"/>
          <w:color w:val="548DD4"/>
          <w:spacing w:val="-8"/>
          <w:sz w:val="30"/>
          <w:szCs w:val="30"/>
        </w:rPr>
        <w:t>请将简历发送至</w:t>
      </w:r>
      <w:r>
        <w:rPr>
          <w:rFonts w:hint="eastAsia" w:ascii="仿宋" w:hAnsi="仿宋" w:eastAsia="仿宋" w:cs="宋体"/>
          <w:b/>
          <w:bCs w:val="0"/>
          <w:color w:val="548DD4"/>
          <w:spacing w:val="-8"/>
          <w:kern w:val="0"/>
          <w:sz w:val="30"/>
          <w:szCs w:val="30"/>
        </w:rPr>
        <w:t>指定邮箱：</w:t>
      </w:r>
      <w:r>
        <w:rPr>
          <w:rFonts w:ascii="仿宋" w:hAnsi="仿宋" w:eastAsia="仿宋" w:cs="宋体"/>
          <w:b/>
          <w:bCs w:val="0"/>
          <w:color w:val="548DD4"/>
          <w:spacing w:val="-8"/>
          <w:sz w:val="30"/>
          <w:szCs w:val="30"/>
        </w:rPr>
        <w:t xml:space="preserve"> </w:t>
      </w:r>
      <w:r>
        <w:rPr>
          <w:b/>
          <w:bCs w:val="0"/>
          <w:color w:val="548DD4"/>
          <w:sz w:val="30"/>
          <w:szCs w:val="30"/>
        </w:rPr>
        <w:fldChar w:fldCharType="begin"/>
      </w:r>
      <w:r>
        <w:rPr>
          <w:b/>
          <w:bCs w:val="0"/>
          <w:color w:val="548DD4"/>
          <w:sz w:val="30"/>
          <w:szCs w:val="30"/>
        </w:rPr>
        <w:instrText xml:space="preserve"> HYPERLINK "mailto:liruihua@miitec.org.cn(简历发送后会收到电子版邀请函" </w:instrText>
      </w:r>
      <w:r>
        <w:rPr>
          <w:b/>
          <w:bCs w:val="0"/>
          <w:color w:val="548DD4"/>
          <w:sz w:val="30"/>
          <w:szCs w:val="30"/>
        </w:rPr>
        <w:fldChar w:fldCharType="separate"/>
      </w:r>
      <w:r>
        <w:rPr>
          <w:rFonts w:hint="eastAsia"/>
          <w:b/>
          <w:bCs w:val="0"/>
          <w:color w:val="FF0000"/>
          <w:sz w:val="30"/>
          <w:szCs w:val="30"/>
          <w:lang w:val="en-US" w:eastAsia="zh-CN"/>
        </w:rPr>
        <w:t>gxrc06@miitec.org.cn</w:t>
      </w:r>
      <w:r>
        <w:rPr>
          <w:rStyle w:val="10"/>
          <w:rFonts w:hint="eastAsia" w:ascii="仿宋" w:hAnsi="仿宋" w:eastAsia="仿宋" w:cs="宋体"/>
          <w:b/>
          <w:bCs w:val="0"/>
          <w:color w:val="548DD4"/>
          <w:spacing w:val="-8"/>
          <w:sz w:val="30"/>
          <w:szCs w:val="30"/>
        </w:rPr>
        <w:t>(简历发送后会收到</w:t>
      </w:r>
      <w:r>
        <w:rPr>
          <w:rStyle w:val="10"/>
          <w:rFonts w:hint="eastAsia" w:ascii="仿宋" w:hAnsi="仿宋" w:eastAsia="仿宋" w:cs="宋体"/>
          <w:b/>
          <w:bCs w:val="0"/>
          <w:color w:val="548DD4"/>
          <w:spacing w:val="-8"/>
          <w:sz w:val="30"/>
          <w:szCs w:val="30"/>
          <w:lang w:eastAsia="zh-CN"/>
        </w:rPr>
        <w:t>带有邀请码的</w:t>
      </w:r>
      <w:r>
        <w:rPr>
          <w:rStyle w:val="10"/>
          <w:rFonts w:hint="eastAsia" w:ascii="仿宋" w:hAnsi="仿宋" w:eastAsia="仿宋" w:cs="宋体"/>
          <w:b/>
          <w:bCs w:val="0"/>
          <w:color w:val="548DD4"/>
          <w:spacing w:val="-8"/>
          <w:sz w:val="30"/>
          <w:szCs w:val="30"/>
        </w:rPr>
        <w:t>电子版邀请函</w:t>
      </w:r>
      <w:r>
        <w:rPr>
          <w:rFonts w:hint="eastAsia" w:ascii="仿宋" w:hAnsi="仿宋" w:eastAsia="仿宋" w:cs="宋体"/>
          <w:b/>
          <w:bCs w:val="0"/>
          <w:color w:val="548DD4"/>
          <w:spacing w:val="-8"/>
          <w:sz w:val="30"/>
          <w:szCs w:val="30"/>
        </w:rPr>
        <w:fldChar w:fldCharType="end"/>
      </w:r>
      <w:r>
        <w:rPr>
          <w:rFonts w:hint="eastAsia" w:ascii="仿宋" w:hAnsi="仿宋" w:eastAsia="仿宋" w:cs="宋体"/>
          <w:b/>
          <w:bCs w:val="0"/>
          <w:color w:val="548DD4"/>
          <w:spacing w:val="-8"/>
          <w:sz w:val="30"/>
          <w:szCs w:val="30"/>
        </w:rPr>
        <w:t>)</w:t>
      </w:r>
    </w:p>
    <w:p>
      <w:pPr>
        <w:spacing w:line="460" w:lineRule="exact"/>
        <w:ind w:firstLine="240" w:firstLineChars="100"/>
        <w:rPr>
          <w:rFonts w:ascii="仿宋" w:hAnsi="仿宋" w:eastAsia="仿宋" w:cs="宋体"/>
          <w:bCs/>
          <w:kern w:val="0"/>
          <w:sz w:val="24"/>
          <w:szCs w:val="24"/>
        </w:rPr>
      </w:pPr>
      <w:r>
        <w:rPr>
          <w:rFonts w:hint="eastAsia" w:ascii="仿宋" w:hAnsi="仿宋" w:eastAsia="仿宋" w:cs="宋体"/>
          <w:bCs/>
          <w:kern w:val="0"/>
          <w:sz w:val="24"/>
          <w:szCs w:val="24"/>
        </w:rPr>
        <w:t>（备注：简历请以附件的形式发送，附件名称</w:t>
      </w:r>
      <w:r>
        <w:rPr>
          <w:rFonts w:hint="eastAsia" w:ascii="仿宋" w:hAnsi="仿宋" w:eastAsia="仿宋" w:cs="宋体"/>
          <w:bCs/>
          <w:kern w:val="0"/>
          <w:sz w:val="24"/>
          <w:szCs w:val="24"/>
          <w:lang w:val="en-US" w:eastAsia="zh-CN"/>
        </w:rPr>
        <w:t>及邮件主题</w:t>
      </w:r>
      <w:r>
        <w:rPr>
          <w:rFonts w:hint="eastAsia" w:ascii="仿宋" w:hAnsi="仿宋" w:eastAsia="仿宋" w:cs="宋体"/>
          <w:bCs/>
          <w:kern w:val="0"/>
          <w:sz w:val="24"/>
          <w:szCs w:val="24"/>
        </w:rPr>
        <w:t>：姓名+学校+专业+学历</w:t>
      </w:r>
      <w:r>
        <w:rPr>
          <w:rFonts w:hint="eastAsia" w:ascii="仿宋" w:hAnsi="仿宋" w:eastAsia="仿宋" w:cs="宋体"/>
          <w:bCs/>
          <w:kern w:val="0"/>
          <w:sz w:val="24"/>
          <w:szCs w:val="24"/>
          <w:lang w:val="en-US" w:eastAsia="zh-CN"/>
        </w:rPr>
        <w:t>+参加场次</w:t>
      </w:r>
      <w:r>
        <w:rPr>
          <w:rFonts w:hint="eastAsia" w:ascii="仿宋" w:hAnsi="仿宋" w:eastAsia="仿宋" w:cs="宋体"/>
          <w:bCs/>
          <w:kern w:val="0"/>
          <w:sz w:val="24"/>
          <w:szCs w:val="24"/>
        </w:rPr>
        <w:t>）</w:t>
      </w:r>
    </w:p>
    <w:p>
      <w:pPr>
        <w:spacing w:line="460" w:lineRule="exact"/>
        <w:ind w:firstLine="241" w:firstLineChars="100"/>
        <w:rPr>
          <w:rFonts w:ascii="仿宋" w:hAnsi="仿宋" w:eastAsia="仿宋" w:cs="宋体"/>
          <w:b/>
          <w:color w:val="000000"/>
          <w:sz w:val="24"/>
          <w:szCs w:val="24"/>
        </w:rPr>
      </w:pPr>
      <w:r>
        <w:rPr>
          <w:rFonts w:hint="eastAsia" w:ascii="仿宋" w:hAnsi="仿宋" w:eastAsia="仿宋" w:cs="宋体"/>
          <w:b/>
          <w:color w:val="000000"/>
          <w:sz w:val="24"/>
          <w:szCs w:val="24"/>
        </w:rPr>
        <w:t>【大会参会方式】</w:t>
      </w:r>
    </w:p>
    <w:p>
      <w:pPr>
        <w:spacing w:line="460" w:lineRule="exact"/>
        <w:rPr>
          <w:rFonts w:hint="eastAsia" w:ascii="仿宋" w:hAnsi="仿宋" w:eastAsia="仿宋" w:cs="宋体"/>
          <w:b/>
          <w:color w:val="548DD4"/>
          <w:sz w:val="24"/>
          <w:szCs w:val="24"/>
        </w:rPr>
      </w:pPr>
      <w:r>
        <w:rPr>
          <w:rFonts w:hint="eastAsia" w:ascii="仿宋" w:hAnsi="仿宋" w:eastAsia="仿宋" w:cs="宋体"/>
          <w:b/>
          <w:color w:val="548DD4"/>
          <w:sz w:val="24"/>
          <w:szCs w:val="24"/>
        </w:rPr>
        <w:t>出示电子版邀请函</w:t>
      </w:r>
      <w:r>
        <w:rPr>
          <w:rFonts w:hint="eastAsia" w:ascii="仿宋" w:hAnsi="仿宋" w:eastAsia="仿宋" w:cs="宋体"/>
          <w:b/>
          <w:color w:val="548DD4"/>
          <w:sz w:val="24"/>
          <w:szCs w:val="24"/>
          <w:lang w:val="en-US" w:eastAsia="zh-CN"/>
        </w:rPr>
        <w:t>中的邀请码</w:t>
      </w:r>
      <w:r>
        <w:rPr>
          <w:rFonts w:hint="eastAsia" w:ascii="仿宋" w:hAnsi="仿宋" w:eastAsia="仿宋"/>
          <w:b/>
          <w:color w:val="548DD4"/>
          <w:sz w:val="24"/>
          <w:szCs w:val="24"/>
        </w:rPr>
        <w:t>+</w:t>
      </w:r>
      <w:r>
        <w:rPr>
          <w:rFonts w:hint="eastAsia" w:ascii="仿宋" w:hAnsi="仿宋" w:eastAsia="仿宋"/>
          <w:b/>
          <w:color w:val="548DD4"/>
          <w:sz w:val="24"/>
          <w:szCs w:val="24"/>
          <w:lang w:eastAsia="zh-CN"/>
        </w:rPr>
        <w:t>简历</w:t>
      </w:r>
      <w:r>
        <w:rPr>
          <w:rFonts w:hint="eastAsia" w:ascii="仿宋" w:hAnsi="仿宋" w:eastAsia="仿宋" w:cs="宋体"/>
          <w:b/>
          <w:color w:val="548DD4"/>
          <w:sz w:val="24"/>
          <w:szCs w:val="24"/>
        </w:rPr>
        <w:t>即可入场</w:t>
      </w:r>
    </w:p>
    <w:p>
      <w:pPr>
        <w:spacing w:line="460" w:lineRule="exact"/>
        <w:ind w:firstLine="482" w:firstLineChars="200"/>
        <w:rPr>
          <w:rFonts w:hint="eastAsia" w:ascii="仿宋" w:hAnsi="仿宋" w:eastAsia="仿宋" w:cs="宋体"/>
          <w:b/>
          <w:bCs/>
          <w:color w:val="FF0000"/>
          <w:sz w:val="24"/>
          <w:szCs w:val="24"/>
        </w:rPr>
      </w:pPr>
    </w:p>
    <w:p>
      <w:pPr>
        <w:keepNext w:val="0"/>
        <w:keepLines w:val="0"/>
        <w:pageBreakBefore w:val="0"/>
        <w:shd w:val="clear" w:color="auto" w:fill="FFFFFF"/>
        <w:kinsoku/>
        <w:wordWrap/>
        <w:overflowPunct/>
        <w:topLinePunct w:val="0"/>
        <w:bidi w:val="0"/>
        <w:snapToGrid/>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p>
    <w:p>
      <w:pPr>
        <w:autoSpaceDE w:val="0"/>
        <w:autoSpaceDN w:val="0"/>
        <w:adjustRightInd w:val="0"/>
        <w:spacing w:line="460" w:lineRule="exact"/>
        <w:ind w:right="-333"/>
        <w:jc w:val="center"/>
        <w:rPr>
          <w:rFonts w:ascii="仿宋" w:hAnsi="仿宋" w:eastAsia="仿宋" w:cs="宋体"/>
          <w:b/>
          <w:bCs/>
          <w:sz w:val="24"/>
          <w:lang w:val="zh-CN"/>
        </w:rPr>
      </w:pPr>
      <w:r>
        <w:rPr>
          <w:rFonts w:hint="eastAsia" w:ascii="仿宋" w:hAnsi="仿宋" w:eastAsia="仿宋" w:cs="宋体"/>
          <w:b/>
          <w:bCs/>
          <w:sz w:val="24"/>
          <w:lang w:val="zh-CN"/>
        </w:rPr>
        <w:t>工业和信息化部人才交流中心</w:t>
      </w:r>
    </w:p>
    <w:p>
      <w:pPr>
        <w:autoSpaceDE w:val="0"/>
        <w:autoSpaceDN w:val="0"/>
        <w:adjustRightInd w:val="0"/>
        <w:spacing w:line="460" w:lineRule="exact"/>
        <w:ind w:right="-333"/>
        <w:jc w:val="center"/>
        <w:rPr>
          <w:rFonts w:ascii="仿宋" w:hAnsi="仿宋" w:eastAsia="仿宋" w:cs="宋体"/>
          <w:b/>
          <w:color w:val="000000"/>
          <w:sz w:val="24"/>
        </w:rPr>
      </w:pPr>
      <w:r>
        <w:rPr>
          <w:rFonts w:hint="eastAsia" w:ascii="仿宋" w:hAnsi="仿宋" w:eastAsia="仿宋" w:cs="宋体"/>
          <w:b/>
          <w:color w:val="000000"/>
          <w:sz w:val="24"/>
        </w:rPr>
        <w:t>中心简介</w:t>
      </w:r>
    </w:p>
    <w:p>
      <w:pPr>
        <w:autoSpaceDE w:val="0"/>
        <w:autoSpaceDN w:val="0"/>
        <w:adjustRightInd w:val="0"/>
        <w:spacing w:line="460" w:lineRule="exact"/>
        <w:ind w:right="-333" w:firstLine="480" w:firstLineChars="200"/>
        <w:jc w:val="left"/>
        <w:rPr>
          <w:rFonts w:ascii="仿宋" w:hAnsi="仿宋" w:eastAsia="仿宋" w:cs="宋体"/>
          <w:color w:val="000000"/>
          <w:sz w:val="24"/>
          <w:shd w:val="clear" w:color="auto" w:fill="FFFFFF"/>
        </w:rPr>
      </w:pPr>
      <w:r>
        <w:rPr>
          <w:rFonts w:hint="eastAsia" w:ascii="仿宋" w:hAnsi="仿宋" w:eastAsia="仿宋" w:cs="宋体"/>
          <w:color w:val="000000"/>
          <w:sz w:val="24"/>
          <w:shd w:val="clear" w:color="auto" w:fill="FFFFFF"/>
        </w:rPr>
        <w:t>工业和信息化部人才交流中心是中央机构编制委员会办公室批准成立、国家事业单位登记管理局登记、工业和信息化部直属的公益二类事业单位，是工业和信息化部从事人才培养、人才交流、国际合作、智力引进、人力资源服务、人才领域研究咨询等方面工作的机构。</w:t>
      </w:r>
    </w:p>
    <w:p>
      <w:pPr>
        <w:autoSpaceDE w:val="0"/>
        <w:autoSpaceDN w:val="0"/>
        <w:adjustRightInd w:val="0"/>
        <w:spacing w:line="460" w:lineRule="exact"/>
        <w:ind w:right="-333" w:firstLine="480" w:firstLineChars="200"/>
        <w:jc w:val="left"/>
        <w:rPr>
          <w:rFonts w:ascii="仿宋" w:hAnsi="仿宋" w:eastAsia="仿宋" w:cs="宋体"/>
          <w:color w:val="000000"/>
          <w:sz w:val="24"/>
          <w:shd w:val="clear" w:color="auto" w:fill="FFFFFF"/>
        </w:rPr>
      </w:pPr>
      <w:r>
        <w:rPr>
          <w:rFonts w:hint="eastAsia" w:ascii="仿宋" w:hAnsi="仿宋" w:eastAsia="仿宋" w:cs="宋体"/>
          <w:color w:val="000000"/>
          <w:sz w:val="24"/>
          <w:shd w:val="clear" w:color="auto" w:fill="FFFFFF"/>
        </w:rPr>
        <w:t>中心将以产业需求为导向培养专业人才，围绕人才发展推进国家工业化与信息化的深度融合，努力将自身打造成为工业和信息化领域最权威、最专业、最具实力的国际化人才机构，为我国工业和信息化事业贡献更大的力量！</w:t>
      </w:r>
    </w:p>
    <w:p>
      <w:pPr>
        <w:autoSpaceDE w:val="0"/>
        <w:autoSpaceDN w:val="0"/>
        <w:adjustRightInd w:val="0"/>
        <w:spacing w:line="460" w:lineRule="exact"/>
        <w:ind w:right="-333"/>
        <w:jc w:val="left"/>
        <w:rPr>
          <w:rFonts w:ascii="仿宋" w:hAnsi="仿宋" w:eastAsia="仿宋" w:cs="宋体"/>
          <w:color w:val="000000"/>
          <w:sz w:val="24"/>
          <w:shd w:val="clear" w:color="auto" w:fill="FFFFFF"/>
        </w:rPr>
      </w:pPr>
    </w:p>
    <w:p>
      <w:pPr>
        <w:autoSpaceDE w:val="0"/>
        <w:autoSpaceDN w:val="0"/>
        <w:adjustRightInd w:val="0"/>
        <w:spacing w:line="460" w:lineRule="exact"/>
        <w:ind w:right="-333"/>
        <w:jc w:val="left"/>
        <w:rPr>
          <w:rFonts w:ascii="仿宋" w:hAnsi="仿宋" w:eastAsia="仿宋" w:cs="宋体"/>
          <w:color w:val="000000"/>
          <w:sz w:val="24"/>
          <w:shd w:val="clear" w:color="auto" w:fill="FFFFFF"/>
          <w:lang w:val="zh-CN"/>
        </w:rPr>
      </w:pPr>
    </w:p>
    <w:p>
      <w:pPr>
        <w:autoSpaceDE w:val="0"/>
        <w:autoSpaceDN w:val="0"/>
        <w:adjustRightInd w:val="0"/>
        <w:spacing w:line="460" w:lineRule="exact"/>
        <w:ind w:right="-333"/>
        <w:jc w:val="left"/>
        <w:rPr>
          <w:rFonts w:ascii="仿宋" w:hAnsi="仿宋" w:eastAsia="仿宋" w:cs="宋体"/>
          <w:color w:val="000000"/>
          <w:sz w:val="24"/>
          <w:shd w:val="clear" w:color="auto" w:fill="FFFFFF"/>
          <w:lang w:val="zh-CN"/>
        </w:rPr>
      </w:pPr>
    </w:p>
    <w:sectPr>
      <w:type w:val="continuous"/>
      <w:pgSz w:w="12240" w:h="15840"/>
      <w:pgMar w:top="1134" w:right="1701" w:bottom="1134" w:left="170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065"/>
    <w:rsid w:val="000236ED"/>
    <w:rsid w:val="000309F8"/>
    <w:rsid w:val="00055E92"/>
    <w:rsid w:val="00084211"/>
    <w:rsid w:val="000964FF"/>
    <w:rsid w:val="000D54B4"/>
    <w:rsid w:val="000E7A5D"/>
    <w:rsid w:val="00103E57"/>
    <w:rsid w:val="00125889"/>
    <w:rsid w:val="00187365"/>
    <w:rsid w:val="001C1119"/>
    <w:rsid w:val="00231985"/>
    <w:rsid w:val="002505F1"/>
    <w:rsid w:val="00253E36"/>
    <w:rsid w:val="002816DB"/>
    <w:rsid w:val="002E4A24"/>
    <w:rsid w:val="002E7E75"/>
    <w:rsid w:val="002F7646"/>
    <w:rsid w:val="00302BB3"/>
    <w:rsid w:val="00311426"/>
    <w:rsid w:val="00323723"/>
    <w:rsid w:val="00330274"/>
    <w:rsid w:val="0033317B"/>
    <w:rsid w:val="00334BC6"/>
    <w:rsid w:val="00354550"/>
    <w:rsid w:val="0037230A"/>
    <w:rsid w:val="003C240E"/>
    <w:rsid w:val="003E21B5"/>
    <w:rsid w:val="003E3A0A"/>
    <w:rsid w:val="00406035"/>
    <w:rsid w:val="00431CE7"/>
    <w:rsid w:val="004432EF"/>
    <w:rsid w:val="00460844"/>
    <w:rsid w:val="00483D79"/>
    <w:rsid w:val="00484DF6"/>
    <w:rsid w:val="004B324D"/>
    <w:rsid w:val="004C0ECC"/>
    <w:rsid w:val="004C5FEE"/>
    <w:rsid w:val="004D44AA"/>
    <w:rsid w:val="004E070F"/>
    <w:rsid w:val="00526890"/>
    <w:rsid w:val="005553AA"/>
    <w:rsid w:val="00565065"/>
    <w:rsid w:val="00580250"/>
    <w:rsid w:val="005A5EE0"/>
    <w:rsid w:val="005B30D5"/>
    <w:rsid w:val="005D6D00"/>
    <w:rsid w:val="00601D3D"/>
    <w:rsid w:val="00604C95"/>
    <w:rsid w:val="00647ACE"/>
    <w:rsid w:val="00667335"/>
    <w:rsid w:val="0067363E"/>
    <w:rsid w:val="00675EE3"/>
    <w:rsid w:val="006A3B6E"/>
    <w:rsid w:val="006C22B4"/>
    <w:rsid w:val="006E065A"/>
    <w:rsid w:val="006E6EA4"/>
    <w:rsid w:val="00717CC6"/>
    <w:rsid w:val="00753908"/>
    <w:rsid w:val="00762A85"/>
    <w:rsid w:val="00780602"/>
    <w:rsid w:val="00782769"/>
    <w:rsid w:val="00785E64"/>
    <w:rsid w:val="00792697"/>
    <w:rsid w:val="007D51BC"/>
    <w:rsid w:val="007D59CF"/>
    <w:rsid w:val="007E547E"/>
    <w:rsid w:val="0080059A"/>
    <w:rsid w:val="00837EF2"/>
    <w:rsid w:val="008627EE"/>
    <w:rsid w:val="008C18D2"/>
    <w:rsid w:val="008D1AC4"/>
    <w:rsid w:val="008E0428"/>
    <w:rsid w:val="00921BFE"/>
    <w:rsid w:val="009502EB"/>
    <w:rsid w:val="00985B7F"/>
    <w:rsid w:val="009C1C8D"/>
    <w:rsid w:val="009D7550"/>
    <w:rsid w:val="009D76F3"/>
    <w:rsid w:val="009F1E72"/>
    <w:rsid w:val="00A24325"/>
    <w:rsid w:val="00A36D3E"/>
    <w:rsid w:val="00A750AB"/>
    <w:rsid w:val="00A82963"/>
    <w:rsid w:val="00A83A2F"/>
    <w:rsid w:val="00A842D1"/>
    <w:rsid w:val="00AA6D57"/>
    <w:rsid w:val="00AC181B"/>
    <w:rsid w:val="00AC3EBA"/>
    <w:rsid w:val="00AF6591"/>
    <w:rsid w:val="00B030CE"/>
    <w:rsid w:val="00B3262D"/>
    <w:rsid w:val="00B62E01"/>
    <w:rsid w:val="00B85274"/>
    <w:rsid w:val="00BA6689"/>
    <w:rsid w:val="00BD56B2"/>
    <w:rsid w:val="00C303D7"/>
    <w:rsid w:val="00C55DAD"/>
    <w:rsid w:val="00C57EAC"/>
    <w:rsid w:val="00CB067C"/>
    <w:rsid w:val="00CC51E6"/>
    <w:rsid w:val="00CD6049"/>
    <w:rsid w:val="00CE242D"/>
    <w:rsid w:val="00CE388B"/>
    <w:rsid w:val="00D04572"/>
    <w:rsid w:val="00D07EA8"/>
    <w:rsid w:val="00D43773"/>
    <w:rsid w:val="00D77164"/>
    <w:rsid w:val="00D778AD"/>
    <w:rsid w:val="00D861D1"/>
    <w:rsid w:val="00DA0D1A"/>
    <w:rsid w:val="00DA159F"/>
    <w:rsid w:val="00DA4251"/>
    <w:rsid w:val="00DC499F"/>
    <w:rsid w:val="00DD1A67"/>
    <w:rsid w:val="00DE2BF1"/>
    <w:rsid w:val="00E51633"/>
    <w:rsid w:val="00E60203"/>
    <w:rsid w:val="00E770F6"/>
    <w:rsid w:val="00ED75C8"/>
    <w:rsid w:val="00EE7DBB"/>
    <w:rsid w:val="00F030E9"/>
    <w:rsid w:val="00F252DD"/>
    <w:rsid w:val="00F547C5"/>
    <w:rsid w:val="00F90029"/>
    <w:rsid w:val="00FB588A"/>
    <w:rsid w:val="01427ED5"/>
    <w:rsid w:val="01A20751"/>
    <w:rsid w:val="02250D5D"/>
    <w:rsid w:val="026B04E4"/>
    <w:rsid w:val="0283235B"/>
    <w:rsid w:val="02AF223B"/>
    <w:rsid w:val="03421679"/>
    <w:rsid w:val="03592650"/>
    <w:rsid w:val="03CB7593"/>
    <w:rsid w:val="03FE1CF8"/>
    <w:rsid w:val="042E34D7"/>
    <w:rsid w:val="04802FB3"/>
    <w:rsid w:val="048442FF"/>
    <w:rsid w:val="049F58EA"/>
    <w:rsid w:val="04B26635"/>
    <w:rsid w:val="05290B6F"/>
    <w:rsid w:val="05580694"/>
    <w:rsid w:val="0568544A"/>
    <w:rsid w:val="059E3A03"/>
    <w:rsid w:val="05FE373E"/>
    <w:rsid w:val="06B27160"/>
    <w:rsid w:val="078F7B27"/>
    <w:rsid w:val="079B6AA1"/>
    <w:rsid w:val="08605B1A"/>
    <w:rsid w:val="08A43594"/>
    <w:rsid w:val="08C94229"/>
    <w:rsid w:val="08D216E0"/>
    <w:rsid w:val="091818FA"/>
    <w:rsid w:val="09241131"/>
    <w:rsid w:val="096A431D"/>
    <w:rsid w:val="09DF327A"/>
    <w:rsid w:val="0A0C7FB1"/>
    <w:rsid w:val="0A694171"/>
    <w:rsid w:val="0A862F08"/>
    <w:rsid w:val="0AC40B1E"/>
    <w:rsid w:val="0AF912C8"/>
    <w:rsid w:val="0B4A2765"/>
    <w:rsid w:val="0B8F2FAA"/>
    <w:rsid w:val="0C07493E"/>
    <w:rsid w:val="0CF840B7"/>
    <w:rsid w:val="0D1A36EC"/>
    <w:rsid w:val="0D6345C4"/>
    <w:rsid w:val="0E8B1E14"/>
    <w:rsid w:val="0ED146EE"/>
    <w:rsid w:val="0EEF5D39"/>
    <w:rsid w:val="0F570150"/>
    <w:rsid w:val="0F596D31"/>
    <w:rsid w:val="0F66032C"/>
    <w:rsid w:val="0FC57814"/>
    <w:rsid w:val="11002370"/>
    <w:rsid w:val="11230764"/>
    <w:rsid w:val="12390935"/>
    <w:rsid w:val="12A04B07"/>
    <w:rsid w:val="12CE54F5"/>
    <w:rsid w:val="130E68C2"/>
    <w:rsid w:val="136231B2"/>
    <w:rsid w:val="142C2B13"/>
    <w:rsid w:val="14341898"/>
    <w:rsid w:val="14CB12A4"/>
    <w:rsid w:val="158E0906"/>
    <w:rsid w:val="15FB20CB"/>
    <w:rsid w:val="16644878"/>
    <w:rsid w:val="16B024DB"/>
    <w:rsid w:val="17361042"/>
    <w:rsid w:val="175B739A"/>
    <w:rsid w:val="179D6FE5"/>
    <w:rsid w:val="185E3695"/>
    <w:rsid w:val="18F4564A"/>
    <w:rsid w:val="197D7180"/>
    <w:rsid w:val="1A7B271F"/>
    <w:rsid w:val="1B2F1110"/>
    <w:rsid w:val="1B6C2959"/>
    <w:rsid w:val="1B704885"/>
    <w:rsid w:val="1B7842B7"/>
    <w:rsid w:val="1B8B56B8"/>
    <w:rsid w:val="1BFA1EA8"/>
    <w:rsid w:val="1CCB6655"/>
    <w:rsid w:val="1D18033B"/>
    <w:rsid w:val="1D24020D"/>
    <w:rsid w:val="1D7B3F30"/>
    <w:rsid w:val="1DA362DB"/>
    <w:rsid w:val="1E2742C9"/>
    <w:rsid w:val="1E8D57D2"/>
    <w:rsid w:val="1F5C3613"/>
    <w:rsid w:val="1F9515C7"/>
    <w:rsid w:val="1FAD1C8E"/>
    <w:rsid w:val="1FB21F4E"/>
    <w:rsid w:val="1FCE0264"/>
    <w:rsid w:val="20555D86"/>
    <w:rsid w:val="207C2D91"/>
    <w:rsid w:val="209F5AE0"/>
    <w:rsid w:val="20B11511"/>
    <w:rsid w:val="215F5246"/>
    <w:rsid w:val="223329DB"/>
    <w:rsid w:val="22657D19"/>
    <w:rsid w:val="22972A33"/>
    <w:rsid w:val="22A64D33"/>
    <w:rsid w:val="22B44B5B"/>
    <w:rsid w:val="22ED0BFD"/>
    <w:rsid w:val="231F2769"/>
    <w:rsid w:val="239D465D"/>
    <w:rsid w:val="23D47D54"/>
    <w:rsid w:val="23D941A9"/>
    <w:rsid w:val="23EE2ECD"/>
    <w:rsid w:val="23F14023"/>
    <w:rsid w:val="244D0D2F"/>
    <w:rsid w:val="248B2C28"/>
    <w:rsid w:val="25340A41"/>
    <w:rsid w:val="25966507"/>
    <w:rsid w:val="25E701FC"/>
    <w:rsid w:val="260415BC"/>
    <w:rsid w:val="26706BCB"/>
    <w:rsid w:val="26BD75DE"/>
    <w:rsid w:val="26F144F0"/>
    <w:rsid w:val="27045A6A"/>
    <w:rsid w:val="27CE76F1"/>
    <w:rsid w:val="28354D1B"/>
    <w:rsid w:val="284631EB"/>
    <w:rsid w:val="28DE4207"/>
    <w:rsid w:val="29911687"/>
    <w:rsid w:val="29B9447F"/>
    <w:rsid w:val="2AEC5C67"/>
    <w:rsid w:val="2B0B1DFB"/>
    <w:rsid w:val="2B1831AE"/>
    <w:rsid w:val="2B52176E"/>
    <w:rsid w:val="2B865CA6"/>
    <w:rsid w:val="2B9B78CC"/>
    <w:rsid w:val="2CC35AF6"/>
    <w:rsid w:val="2CCF0768"/>
    <w:rsid w:val="2D5A2CE5"/>
    <w:rsid w:val="2DC726B0"/>
    <w:rsid w:val="2E384F0C"/>
    <w:rsid w:val="2F335E31"/>
    <w:rsid w:val="2FB4472C"/>
    <w:rsid w:val="318B48AE"/>
    <w:rsid w:val="31D834A6"/>
    <w:rsid w:val="328B3F93"/>
    <w:rsid w:val="32C45435"/>
    <w:rsid w:val="32F558E9"/>
    <w:rsid w:val="333C1B4B"/>
    <w:rsid w:val="3471230C"/>
    <w:rsid w:val="34774B1E"/>
    <w:rsid w:val="34B51BD6"/>
    <w:rsid w:val="35D11E7E"/>
    <w:rsid w:val="361B0C2C"/>
    <w:rsid w:val="36BE2AE4"/>
    <w:rsid w:val="378C2B4C"/>
    <w:rsid w:val="37902095"/>
    <w:rsid w:val="37AC2CEB"/>
    <w:rsid w:val="382069B1"/>
    <w:rsid w:val="383D256D"/>
    <w:rsid w:val="38813FC2"/>
    <w:rsid w:val="38A01B91"/>
    <w:rsid w:val="391C573A"/>
    <w:rsid w:val="392A761D"/>
    <w:rsid w:val="394B5B8E"/>
    <w:rsid w:val="39760E61"/>
    <w:rsid w:val="3A5E451E"/>
    <w:rsid w:val="3AF05482"/>
    <w:rsid w:val="3AF06776"/>
    <w:rsid w:val="3B186480"/>
    <w:rsid w:val="3B3D4472"/>
    <w:rsid w:val="3C121437"/>
    <w:rsid w:val="3C3662DD"/>
    <w:rsid w:val="3C461666"/>
    <w:rsid w:val="3CA926DB"/>
    <w:rsid w:val="3D604B5E"/>
    <w:rsid w:val="3D987D20"/>
    <w:rsid w:val="3E3C2844"/>
    <w:rsid w:val="3E491BEC"/>
    <w:rsid w:val="3E954FBB"/>
    <w:rsid w:val="3EF35C74"/>
    <w:rsid w:val="3F99553D"/>
    <w:rsid w:val="3FAA1482"/>
    <w:rsid w:val="3FAB01F0"/>
    <w:rsid w:val="3FE36F3E"/>
    <w:rsid w:val="40712FC4"/>
    <w:rsid w:val="40721116"/>
    <w:rsid w:val="407A3659"/>
    <w:rsid w:val="40CE5AFD"/>
    <w:rsid w:val="40EA7B40"/>
    <w:rsid w:val="40F865DD"/>
    <w:rsid w:val="418C76C0"/>
    <w:rsid w:val="41F723C6"/>
    <w:rsid w:val="425115F8"/>
    <w:rsid w:val="42850FD9"/>
    <w:rsid w:val="428F3960"/>
    <w:rsid w:val="42904A8F"/>
    <w:rsid w:val="431B2F0C"/>
    <w:rsid w:val="442D47C9"/>
    <w:rsid w:val="44BB6D4F"/>
    <w:rsid w:val="44C86B1E"/>
    <w:rsid w:val="45B306BE"/>
    <w:rsid w:val="45BF7CEC"/>
    <w:rsid w:val="46032541"/>
    <w:rsid w:val="4645095A"/>
    <w:rsid w:val="46D214F5"/>
    <w:rsid w:val="46DC12D4"/>
    <w:rsid w:val="47B53839"/>
    <w:rsid w:val="47BD4F29"/>
    <w:rsid w:val="48222365"/>
    <w:rsid w:val="488861E3"/>
    <w:rsid w:val="48CC5C09"/>
    <w:rsid w:val="48E87245"/>
    <w:rsid w:val="492D1E7A"/>
    <w:rsid w:val="492E3B28"/>
    <w:rsid w:val="49701239"/>
    <w:rsid w:val="4A033243"/>
    <w:rsid w:val="4A6C193F"/>
    <w:rsid w:val="4A8E76C4"/>
    <w:rsid w:val="4AD62613"/>
    <w:rsid w:val="4B0039CF"/>
    <w:rsid w:val="4B8B6DF6"/>
    <w:rsid w:val="4C5924BE"/>
    <w:rsid w:val="4C7042B6"/>
    <w:rsid w:val="4CA15F2E"/>
    <w:rsid w:val="4CFD6133"/>
    <w:rsid w:val="4D1B1DBC"/>
    <w:rsid w:val="4D297CC6"/>
    <w:rsid w:val="4D780863"/>
    <w:rsid w:val="4D9E6D60"/>
    <w:rsid w:val="4DB2235C"/>
    <w:rsid w:val="4DD52929"/>
    <w:rsid w:val="4DE11EDE"/>
    <w:rsid w:val="4E794F29"/>
    <w:rsid w:val="4EBD4C72"/>
    <w:rsid w:val="4EFD73FC"/>
    <w:rsid w:val="4FAD4A09"/>
    <w:rsid w:val="4FB85F04"/>
    <w:rsid w:val="4FDA1E13"/>
    <w:rsid w:val="50CA6BF9"/>
    <w:rsid w:val="50DF7233"/>
    <w:rsid w:val="51D21105"/>
    <w:rsid w:val="52BA222D"/>
    <w:rsid w:val="52E0694A"/>
    <w:rsid w:val="53C1304A"/>
    <w:rsid w:val="53C87C01"/>
    <w:rsid w:val="53D964EE"/>
    <w:rsid w:val="548764A0"/>
    <w:rsid w:val="54885906"/>
    <w:rsid w:val="552206D7"/>
    <w:rsid w:val="55977629"/>
    <w:rsid w:val="559E03DE"/>
    <w:rsid w:val="55AD3DEF"/>
    <w:rsid w:val="55C4432F"/>
    <w:rsid w:val="55EE3853"/>
    <w:rsid w:val="56875E12"/>
    <w:rsid w:val="56A22CF5"/>
    <w:rsid w:val="579B1213"/>
    <w:rsid w:val="57A65B62"/>
    <w:rsid w:val="58E411BF"/>
    <w:rsid w:val="59546497"/>
    <w:rsid w:val="59825261"/>
    <w:rsid w:val="5A3F357E"/>
    <w:rsid w:val="5AF223C8"/>
    <w:rsid w:val="5B004F7C"/>
    <w:rsid w:val="5B1D61AA"/>
    <w:rsid w:val="5BB531C8"/>
    <w:rsid w:val="5CA40036"/>
    <w:rsid w:val="5CA5074C"/>
    <w:rsid w:val="5CDA58A0"/>
    <w:rsid w:val="5CF1230B"/>
    <w:rsid w:val="5D9655CC"/>
    <w:rsid w:val="5DA3478B"/>
    <w:rsid w:val="5E79495D"/>
    <w:rsid w:val="5EDE3E7A"/>
    <w:rsid w:val="5F2A7E53"/>
    <w:rsid w:val="5F6870B0"/>
    <w:rsid w:val="5F824064"/>
    <w:rsid w:val="5FBF2189"/>
    <w:rsid w:val="60647C21"/>
    <w:rsid w:val="60E50FD1"/>
    <w:rsid w:val="62D36BF5"/>
    <w:rsid w:val="63327456"/>
    <w:rsid w:val="63392A2E"/>
    <w:rsid w:val="63602467"/>
    <w:rsid w:val="63CF6E29"/>
    <w:rsid w:val="64033D63"/>
    <w:rsid w:val="641E5189"/>
    <w:rsid w:val="64A1149B"/>
    <w:rsid w:val="64D725C9"/>
    <w:rsid w:val="654C0ED6"/>
    <w:rsid w:val="67060B85"/>
    <w:rsid w:val="68157FD2"/>
    <w:rsid w:val="68EA6305"/>
    <w:rsid w:val="695E51F6"/>
    <w:rsid w:val="69B97CF6"/>
    <w:rsid w:val="6A284A76"/>
    <w:rsid w:val="6A6C4C3A"/>
    <w:rsid w:val="6AAA62D5"/>
    <w:rsid w:val="6AAE1C1F"/>
    <w:rsid w:val="6ACB1492"/>
    <w:rsid w:val="6AE87445"/>
    <w:rsid w:val="6B5078AD"/>
    <w:rsid w:val="6BDC0445"/>
    <w:rsid w:val="6C56075D"/>
    <w:rsid w:val="6C652408"/>
    <w:rsid w:val="6CBB256D"/>
    <w:rsid w:val="6DEE4400"/>
    <w:rsid w:val="6E0E40D0"/>
    <w:rsid w:val="6E3D6A3C"/>
    <w:rsid w:val="6E4D5A48"/>
    <w:rsid w:val="6E915AE5"/>
    <w:rsid w:val="6EBD7A2B"/>
    <w:rsid w:val="6EDA0AC8"/>
    <w:rsid w:val="6EF52073"/>
    <w:rsid w:val="6F22029B"/>
    <w:rsid w:val="6F257645"/>
    <w:rsid w:val="6F54489B"/>
    <w:rsid w:val="6FDD6589"/>
    <w:rsid w:val="70486F95"/>
    <w:rsid w:val="70647778"/>
    <w:rsid w:val="70B16E59"/>
    <w:rsid w:val="71961DEA"/>
    <w:rsid w:val="72154B39"/>
    <w:rsid w:val="72D945CF"/>
    <w:rsid w:val="72DC31D3"/>
    <w:rsid w:val="72E809AE"/>
    <w:rsid w:val="73351993"/>
    <w:rsid w:val="73A91F56"/>
    <w:rsid w:val="73AA7585"/>
    <w:rsid w:val="73DD5FCE"/>
    <w:rsid w:val="754005A6"/>
    <w:rsid w:val="75B96F9C"/>
    <w:rsid w:val="75C27A88"/>
    <w:rsid w:val="76646CE4"/>
    <w:rsid w:val="766803F7"/>
    <w:rsid w:val="767815A3"/>
    <w:rsid w:val="767B2AB2"/>
    <w:rsid w:val="770F1364"/>
    <w:rsid w:val="77146D14"/>
    <w:rsid w:val="777946D6"/>
    <w:rsid w:val="784D36B9"/>
    <w:rsid w:val="78533121"/>
    <w:rsid w:val="78A72EF9"/>
    <w:rsid w:val="78AA034F"/>
    <w:rsid w:val="78E3032C"/>
    <w:rsid w:val="7A2A3E6A"/>
    <w:rsid w:val="7A53055B"/>
    <w:rsid w:val="7AA62C64"/>
    <w:rsid w:val="7AE70B68"/>
    <w:rsid w:val="7B536705"/>
    <w:rsid w:val="7B8446DF"/>
    <w:rsid w:val="7B9D4747"/>
    <w:rsid w:val="7BAC0446"/>
    <w:rsid w:val="7BD744C3"/>
    <w:rsid w:val="7C7409DF"/>
    <w:rsid w:val="7CC55809"/>
    <w:rsid w:val="7D0E67C8"/>
    <w:rsid w:val="7E3552F9"/>
    <w:rsid w:val="7E6418EB"/>
    <w:rsid w:val="7F2C352F"/>
    <w:rsid w:val="7FC36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6">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character" w:styleId="9">
    <w:name w:val="FollowedHyperlink"/>
    <w:basedOn w:val="7"/>
    <w:qFormat/>
    <w:uiPriority w:val="0"/>
    <w:rPr>
      <w:color w:val="993300"/>
      <w:u w:val="none"/>
    </w:rPr>
  </w:style>
  <w:style w:type="character" w:styleId="10">
    <w:name w:val="Hyperlink"/>
    <w:basedOn w:val="7"/>
    <w:qFormat/>
    <w:uiPriority w:val="0"/>
    <w:rPr>
      <w:color w:val="35769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1F9F8B-C7F0-44E9-A0AA-1BC76962E8FB}">
  <ds:schemaRefs/>
</ds:datastoreItem>
</file>

<file path=docProps/app.xml><?xml version="1.0" encoding="utf-8"?>
<Properties xmlns="http://schemas.openxmlformats.org/officeDocument/2006/extended-properties" xmlns:vt="http://schemas.openxmlformats.org/officeDocument/2006/docPropsVTypes">
  <Template>Normal</Template>
  <Pages>2</Pages>
  <Words>216</Words>
  <Characters>1235</Characters>
  <Lines>10</Lines>
  <Paragraphs>2</Paragraphs>
  <TotalTime>6</TotalTime>
  <ScaleCrop>false</ScaleCrop>
  <LinksUpToDate>false</LinksUpToDate>
  <CharactersWithSpaces>1449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2019-01-03T02:47:00Z</dcterms:created>
  <dc:creator>user</dc:creator>
  <cp:lastModifiedBy>郝玲</cp:lastModifiedBy>
  <cp:lastPrinted>2015-10-19T01:51:00Z</cp:lastPrinted>
  <dcterms:modified xsi:type="dcterms:W3CDTF">2019-11-15T02:35:04Z</dcterms:modified>
  <dc:title>工业和信息化部人才交流中心</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