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8"/>
          <w:szCs w:val="3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8"/>
          <w:szCs w:val="38"/>
          <w:bdr w:val="none" w:color="auto" w:sz="0" w:space="0"/>
        </w:rPr>
        <w:t>首都师范大学2021年博士后科研人员招收公告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首都师范大学建于1954年，是国家“双一流”建设高校、北京市与教育部“省部共建”高校。学校现有学科专业涵盖文、理、工、管、法、教育、外语、艺术等，六十多年来已培养各类高级专门人才二十余万名，是北京市人才培养的重要基地。学校现有博士学位授权一级学科17个，博士点100个，博士后科研流动站15个，国家重点学科4个，国家重点培育学科1个，在校工作的中国科学院、工程院院士7人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学校坚持实施“人才强校”战略，高度重视包括博士后在内的各类人才工作，为优秀人才提供良好的发展平台和条件保障。为响应国家创新驱动发展战略，推进学校“双一流”师资队伍建设，促进学校博士后科研流动站的建设与发展，吸引和凝聚优秀人才，根据学科建设和科研需要，现面向海内外公开招收博士后研究人员，热忱欢迎有志于谋求发展、共创事业的优秀青年人才加盟我校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36" w:space="0"/>
          <w:bottom w:val="none" w:color="auto" w:sz="0" w:space="0"/>
          <w:right w:val="none" w:color="auto" w:sz="0" w:space="0"/>
        </w:pBdr>
        <w:shd w:val="clear" w:fill="EEEEEE"/>
        <w:spacing w:before="240" w:beforeAutospacing="0" w:after="12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Style w:val="11"/>
          <w:b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EEEEEE"/>
        </w:rPr>
        <w:t>一、申请条件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1.坚持正确的政治方向和学术导向，自觉遵守宪法、法律和我校的各项规章制度，无不良记录；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2.毕业于国内外知名高校或科研院所，并获博士学位不超过3年的博士毕业生，年龄不超过35周岁，进站后须全职在首都师范大学工作；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3.身心健康，具有良好的学术背景、较强的创新活力和学术潜能，具备独立开展研究工作的能力，有较强的敬业精神；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4.符合国家和学校招收博士后进站的其他要求。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36" w:space="0"/>
          <w:bottom w:val="none" w:color="auto" w:sz="0" w:space="0"/>
          <w:right w:val="none" w:color="auto" w:sz="0" w:space="0"/>
        </w:pBdr>
        <w:shd w:val="clear" w:fill="EEEEEE"/>
        <w:spacing w:before="240" w:beforeAutospacing="0" w:after="12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Style w:val="11"/>
          <w:b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EEEEEE"/>
        </w:rPr>
        <w:t>二、博士后科研流动站设站学科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学校设有中国语言文学、中国史、世界史、考古学、哲学、教育学、外国语言文学、马克思主义理论、美术学、数学、统计学、生物学、生态学、地理学、心理学15个博士后科研流动站。学校常年招收以上学科博士后，同时支持其它学科申请者进入流动站，在交叉领域开展科学研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36" w:space="0"/>
          <w:bottom w:val="none" w:color="auto" w:sz="0" w:space="0"/>
          <w:right w:val="none" w:color="auto" w:sz="0" w:space="0"/>
        </w:pBdr>
        <w:shd w:val="clear" w:fill="EEEEEE"/>
        <w:spacing w:before="240" w:beforeAutospacing="0" w:after="12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Style w:val="11"/>
          <w:b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EEEEEE"/>
        </w:rPr>
        <w:t>三、招聘岗位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1.超级博士后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培养目标：主要吸引已取得高水平研究成果的博士生入站工作，促进学校优势学科和交叉学科的专项建设。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2.师资博士后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培养目标：主要为学校高层次人才及优秀青年骨干教师团队建设培养后备力量。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3.科研博士后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培养目标：主要面向承担国家、省部级重大重点科研项目的团队提供有效的科研力量。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36" w:space="0"/>
          <w:bottom w:val="none" w:color="auto" w:sz="0" w:space="0"/>
          <w:right w:val="none" w:color="auto" w:sz="0" w:space="0"/>
        </w:pBdr>
        <w:shd w:val="clear" w:fill="EEEEEE"/>
        <w:spacing w:before="240" w:beforeAutospacing="0" w:after="12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Style w:val="11"/>
          <w:b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EEEEEE"/>
        </w:rPr>
        <w:t>四、相关待遇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1.薪酬待遇：30万元/年（含学校缴纳五险两金），取得高水平科研成果学校另有奖励；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2.住房保障：学校提供博士后公寓；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3.科研支持：在站期间可申请“中国博士后科学基金”、国家“自然基金”、“社科基金”、北京市设立的博士后专项经费资助项目及校内科研项目；入选博士后创新人才支持计划、国际交流计划引进项目等，学校进行相应的配套资助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4.子女入学：按国家有关规定，对符合条件的在站博士后，协助办理子女进入我校集体户口所在行政区划内相应学校。（该行政区划内有首都师范大学附属幼儿园、海淀区实验小学、海淀区八里庄小学等学校.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5.其他待遇：享受全国博管会关于出站博士后户口迁移及家属户口随迁等政策；博士后符合相应专业技术职务申报条件的，可以申报相应的专业技术职务；博士后出站考核成绩突出且满足学校公开招聘教师任职条件者，可优先留校工作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36" w:space="0"/>
          <w:bottom w:val="none" w:color="auto" w:sz="0" w:space="0"/>
          <w:right w:val="none" w:color="auto" w:sz="0" w:space="0"/>
        </w:pBdr>
        <w:shd w:val="clear" w:fill="EEEEEE"/>
        <w:spacing w:before="240" w:beforeAutospacing="0" w:after="12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Style w:val="11"/>
          <w:b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EEEEEE"/>
        </w:rPr>
        <w:t>五、进站流程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1.超级博士后、科研博士后岗位，全年招聘，随时接收申请；师资博士后岗位与我校当年教师招聘工作同步进行（详情见我校当年教师招聘公告）。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.应聘超级博士后岗位直接与学校人事处博士后管理办公室联系，并提交相应材料；应聘师资博士后、科研博士后岗位，申请者可与相应学科流动站所在学院或拟合作导师联系，并将个人材料提交给各学院（各流动站所在学院具体联系信息可见下表），同时将个人简历通过邮箱发送给学校人事处博士后管理办公室一份。邮件请以“博士后应聘材料+一级学科名称+本人姓名+高校师资网”为标题。　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3.各流动站对报名材料初审，进行学术考核。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4.通过流动站考核的应聘人员，学校博士后管理办公室按照国家、北京市以及学校的有关规定进行审核，确定拟进站人员，办理进站手续。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36" w:space="0"/>
          <w:bottom w:val="none" w:color="auto" w:sz="0" w:space="0"/>
          <w:right w:val="none" w:color="auto" w:sz="0" w:space="0"/>
        </w:pBdr>
        <w:shd w:val="clear" w:fill="EEEEEE"/>
        <w:spacing w:before="240" w:beforeAutospacing="0" w:after="12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Style w:val="11"/>
          <w:b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EEEEEE"/>
        </w:rPr>
        <w:t>六、联系方式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学校地址：北京市海淀区西三环北路105号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学校网址：https://www.cnu.edu.cn/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联系人： 孙老师 （校博管办）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联系电话：010-68902399      联系邮箱：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instrText xml:space="preserve"> HYPERLINK "mailto:5930@cnu.edu.cn"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t>5930@cnu.edu.cn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fldChar w:fldCharType="end"/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sz w:val="24"/>
          <w:szCs w:val="24"/>
        </w:rPr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首都师范大学博士后科研流动站联系方式信息表</w:t>
      </w:r>
    </w:p>
    <w:tbl>
      <w:tblPr>
        <w:tblW w:w="14148" w:type="dxa"/>
        <w:tblInd w:w="0" w:type="dxa"/>
        <w:tblBorders>
          <w:top w:val="single" w:color="CCCCCC" w:sz="4" w:space="0"/>
          <w:left w:val="single" w:color="CCCCCC" w:sz="4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8"/>
        <w:gridCol w:w="3396"/>
        <w:gridCol w:w="1698"/>
        <w:gridCol w:w="2688"/>
        <w:gridCol w:w="3678"/>
      </w:tblGrid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4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流动站名称</w:t>
            </w:r>
          </w:p>
        </w:tc>
        <w:tc>
          <w:tcPr>
            <w:tcW w:w="12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  <w:bdr w:val="none" w:color="auto" w:sz="0" w:space="0"/>
              </w:rPr>
              <w:t>所在院系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  <w:bdr w:val="none" w:color="auto" w:sz="0" w:space="0"/>
              </w:rPr>
              <w:t>联系邮箱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2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文学院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梁老师</w:t>
            </w:r>
          </w:p>
        </w:tc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010-68902302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5884@cnu.edu.cn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中国史</w:t>
            </w:r>
          </w:p>
        </w:tc>
        <w:tc>
          <w:tcPr>
            <w:tcW w:w="1200" w:type="pct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历史学院</w:t>
            </w:r>
          </w:p>
        </w:tc>
        <w:tc>
          <w:tcPr>
            <w:tcW w:w="600" w:type="pct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宋老师 </w:t>
            </w:r>
          </w:p>
        </w:tc>
        <w:tc>
          <w:tcPr>
            <w:tcW w:w="950" w:type="pct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010-68902154</w:t>
            </w:r>
          </w:p>
        </w:tc>
        <w:tc>
          <w:tcPr>
            <w:tcW w:w="1300" w:type="pct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5102@cnu.edu.cn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世界史</w:t>
            </w:r>
          </w:p>
        </w:tc>
        <w:tc>
          <w:tcPr>
            <w:tcW w:w="1200" w:type="pct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pct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pct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0" w:type="pct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考古学</w:t>
            </w:r>
          </w:p>
        </w:tc>
        <w:tc>
          <w:tcPr>
            <w:tcW w:w="1200" w:type="pct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pct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pct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0" w:type="pct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哲学</w:t>
            </w:r>
          </w:p>
        </w:tc>
        <w:tc>
          <w:tcPr>
            <w:tcW w:w="12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政法学院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刘老师 </w:t>
            </w:r>
          </w:p>
        </w:tc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010-68902363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5586@cnu.edu.cn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2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教育学院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王老师 </w:t>
            </w:r>
          </w:p>
        </w:tc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010-68901746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5633@cnu.edu.cn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12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外国语学院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韩老师 </w:t>
            </w:r>
          </w:p>
        </w:tc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010-68901962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instrText xml:space="preserve"> HYPERLINK "mailto:4082@cnu.edu.cn" </w:instrText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4"/>
                <w:color w:val="4B4B4B"/>
                <w:sz w:val="24"/>
                <w:szCs w:val="24"/>
                <w:u w:val="none"/>
                <w:bdr w:val="none" w:color="auto" w:sz="0" w:space="0"/>
              </w:rPr>
              <w:t>4082@cnu.edu.cn</w:t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马克思主义理论</w:t>
            </w:r>
          </w:p>
        </w:tc>
        <w:tc>
          <w:tcPr>
            <w:tcW w:w="12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马克思主义学院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于老师 </w:t>
            </w:r>
          </w:p>
        </w:tc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010-68907499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6659@ cnu.edu.cn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pct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美术学</w:t>
            </w:r>
          </w:p>
        </w:tc>
        <w:tc>
          <w:tcPr>
            <w:tcW w:w="12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美术学院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黄老师</w:t>
            </w:r>
          </w:p>
        </w:tc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010-68903957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instrText xml:space="preserve"> HYPERLINK "mailto:5813@cnu.edu.cn" </w:instrText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4"/>
                <w:color w:val="4B4B4B"/>
                <w:sz w:val="24"/>
                <w:szCs w:val="24"/>
                <w:u w:val="none"/>
                <w:bdr w:val="none" w:color="auto" w:sz="0" w:space="0"/>
              </w:rPr>
              <w:t>5813@cnu.edu.cn</w:t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pct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中国书法文化 研究院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吕老师 </w:t>
            </w:r>
          </w:p>
        </w:tc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010-68902937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instrText xml:space="preserve"> HYPERLINK "mailto:4969@cnu.edu.cn" </w:instrText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4"/>
                <w:color w:val="4B4B4B"/>
                <w:sz w:val="24"/>
                <w:szCs w:val="24"/>
                <w:u w:val="none"/>
                <w:bdr w:val="none" w:color="auto" w:sz="0" w:space="0"/>
              </w:rPr>
              <w:t>4969@cnu.edu.cn</w:t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00" w:type="pct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数学科学学院</w:t>
            </w:r>
          </w:p>
        </w:tc>
        <w:tc>
          <w:tcPr>
            <w:tcW w:w="600" w:type="pct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祝老师 </w:t>
            </w:r>
          </w:p>
        </w:tc>
        <w:tc>
          <w:tcPr>
            <w:tcW w:w="950" w:type="pct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010-68903637</w:t>
            </w:r>
          </w:p>
        </w:tc>
        <w:tc>
          <w:tcPr>
            <w:tcW w:w="1300" w:type="pct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6519@cnu.edu.cn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统计学</w:t>
            </w:r>
          </w:p>
        </w:tc>
        <w:tc>
          <w:tcPr>
            <w:tcW w:w="1200" w:type="pct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pct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pct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0" w:type="pct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生物学</w:t>
            </w:r>
          </w:p>
        </w:tc>
        <w:tc>
          <w:tcPr>
            <w:tcW w:w="1200" w:type="pct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生命科学学院</w:t>
            </w:r>
          </w:p>
        </w:tc>
        <w:tc>
          <w:tcPr>
            <w:tcW w:w="600" w:type="pct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唐老师 </w:t>
            </w:r>
          </w:p>
        </w:tc>
        <w:tc>
          <w:tcPr>
            <w:tcW w:w="950" w:type="pct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010-68902384</w:t>
            </w:r>
          </w:p>
        </w:tc>
        <w:tc>
          <w:tcPr>
            <w:tcW w:w="1300" w:type="pct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instrText xml:space="preserve"> HYPERLINK "mailto:6521@cnu.edu.cn" </w:instrText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4"/>
                <w:color w:val="4B4B4B"/>
                <w:sz w:val="24"/>
                <w:szCs w:val="24"/>
                <w:u w:val="none"/>
                <w:bdr w:val="none" w:color="auto" w:sz="0" w:space="0"/>
              </w:rPr>
              <w:t>6521@cnu.edu.cn</w:t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生态学</w:t>
            </w:r>
          </w:p>
        </w:tc>
        <w:tc>
          <w:tcPr>
            <w:tcW w:w="1200" w:type="pct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pct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pct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0" w:type="pct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地理学</w:t>
            </w:r>
          </w:p>
        </w:tc>
        <w:tc>
          <w:tcPr>
            <w:tcW w:w="12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资源环境与旅游学院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李老师 </w:t>
            </w:r>
          </w:p>
        </w:tc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010-68902376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instrText xml:space="preserve"> HYPERLINK "mailto:6041@cnu.edu.cn" </w:instrText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4"/>
                <w:color w:val="4B4B4B"/>
                <w:sz w:val="24"/>
                <w:szCs w:val="24"/>
                <w:u w:val="none"/>
                <w:bdr w:val="none" w:color="auto" w:sz="0" w:space="0"/>
              </w:rPr>
              <w:t>6041@cnu.edu.cn</w:t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心理学</w:t>
            </w:r>
          </w:p>
        </w:tc>
        <w:tc>
          <w:tcPr>
            <w:tcW w:w="12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心理学院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谭老师</w:t>
            </w:r>
          </w:p>
        </w:tc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010-68900320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6015</w:t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instrText xml:space="preserve"> HYPERLINK "mailto:qwu@cnu.edu.cn" </w:instrText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4"/>
                <w:color w:val="4B4B4B"/>
                <w:sz w:val="24"/>
                <w:szCs w:val="24"/>
                <w:u w:val="none"/>
                <w:bdr w:val="none" w:color="auto" w:sz="0" w:space="0"/>
              </w:rPr>
              <w:t>@cnu.edu.cn</w:t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交叉科学研究院 *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王老师</w:t>
            </w:r>
          </w:p>
        </w:tc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010-68907463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instrText xml:space="preserve"> HYPERLINK "mailto:ams@cnu.edu.cn" </w:instrText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4"/>
                <w:color w:val="4B4B4B"/>
                <w:sz w:val="24"/>
                <w:szCs w:val="24"/>
                <w:u w:val="none"/>
                <w:bdr w:val="none" w:color="auto" w:sz="0" w:space="0"/>
              </w:rPr>
              <w:t>ams@cnu.edu.cn</w:t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教师教育学院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曾老师</w:t>
            </w:r>
          </w:p>
        </w:tc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010-68903169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instrText xml:space="preserve"> HYPERLINK "mailto:6617@cnu.edu.cn" </w:instrText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4"/>
                <w:color w:val="4B4B4B"/>
                <w:sz w:val="24"/>
                <w:szCs w:val="24"/>
                <w:u w:val="none"/>
                <w:bdr w:val="none" w:color="auto" w:sz="0" w:space="0"/>
              </w:rPr>
              <w:t>6617@cnu.edu.cn</w:t>
            </w:r>
            <w:r>
              <w:rPr>
                <w:color w:val="4B4B4B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音乐学院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路老师</w:t>
            </w:r>
          </w:p>
        </w:tc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010-68902346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6823@ cnu.edu.cn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物理系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刘老师</w:t>
            </w:r>
          </w:p>
        </w:tc>
        <w:tc>
          <w:tcPr>
            <w:tcW w:w="95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010-68902349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6648@cnu.edu.cn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     说明：标“*”单位为可申请超级博士后单位。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注：此公告2021年内有效，公告的最终解释权归首都师范大学人事处所有。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shd w:val="clear" w:fill="FFFFFF"/>
        </w:rPr>
        <w:t>抄送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gxszwhr@163.com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shd w:val="clear" w:fill="FFFFFF"/>
        </w:rPr>
        <w:t xml:space="preserve"> 电子邮件命名格式：高校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shd w:val="clear" w:fill="FFFFFF"/>
        </w:rPr>
        <w:t>师资网+毕业学校+学历+应聘岗位+姓名）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</w:rPr>
        <w:t>QQ博士交流群2：</w:t>
      </w:r>
      <w:r>
        <w:rPr>
          <w:rStyle w:val="11"/>
          <w:rFonts w:hint="default" w:ascii="Verdana" w:hAnsi="Verdana" w:eastAsia="宋体" w:cs="Verdana"/>
          <w:i w:val="0"/>
          <w:iCs w:val="0"/>
          <w:caps w:val="0"/>
          <w:color w:val="FF0000"/>
          <w:spacing w:val="0"/>
          <w:sz w:val="24"/>
          <w:szCs w:val="24"/>
        </w:rPr>
        <w:t>474552006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</w:rPr>
        <w:t xml:space="preserve">， 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博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</w:rPr>
        <w:t>士交流群：</w:t>
      </w:r>
      <w:r>
        <w:rPr>
          <w:rStyle w:val="11"/>
          <w:rFonts w:hint="default" w:ascii="Verdana" w:hAnsi="Verdana" w:eastAsia="宋体" w:cs="Verdana"/>
          <w:i w:val="0"/>
          <w:iCs w:val="0"/>
          <w:caps w:val="0"/>
          <w:color w:val="FF0000"/>
          <w:spacing w:val="0"/>
          <w:sz w:val="24"/>
          <w:szCs w:val="24"/>
        </w:rPr>
        <w:t>729796553</w:t>
      </w:r>
      <w:r>
        <w:rPr>
          <w:rFonts w:ascii="宋体" w:hAnsi="宋体" w:eastAsia="宋体" w:cs="宋体"/>
          <w:color w:val="FF0000"/>
          <w:sz w:val="24"/>
          <w:szCs w:val="24"/>
        </w:rPr>
        <w:t>更多校园招聘信息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请同学添</w:t>
      </w:r>
      <w:r>
        <w:rPr>
          <w:rFonts w:ascii="宋体" w:hAnsi="宋体" w:eastAsia="宋体" w:cs="宋体"/>
          <w:color w:val="FF0000"/>
          <w:sz w:val="24"/>
          <w:szCs w:val="24"/>
        </w:rPr>
        <w:t>加客服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客服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李老师微信号码：13718504267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 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 xml:space="preserve"> 咨询。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single" w:color="808080" w:sz="4" w:space="0"/>
        </w:rPr>
        <w:drawing>
          <wp:inline distT="0" distB="0" distL="114300" distR="114300">
            <wp:extent cx="7118350" cy="3206115"/>
            <wp:effectExtent l="0" t="0" r="13970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inline distT="0" distB="0" distL="114300" distR="114300">
          <wp:extent cx="1332230" cy="385445"/>
          <wp:effectExtent l="0" t="0" r="1270" b="14605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2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06E77"/>
    <w:rsid w:val="14674D1C"/>
    <w:rsid w:val="14B4453A"/>
    <w:rsid w:val="17E102E4"/>
    <w:rsid w:val="197856F4"/>
    <w:rsid w:val="1A373139"/>
    <w:rsid w:val="1D7A0CFC"/>
    <w:rsid w:val="28A3523A"/>
    <w:rsid w:val="28B450FC"/>
    <w:rsid w:val="28F940AD"/>
    <w:rsid w:val="2E531BE2"/>
    <w:rsid w:val="32A77C15"/>
    <w:rsid w:val="38F03729"/>
    <w:rsid w:val="3A427D7E"/>
    <w:rsid w:val="3AB918A1"/>
    <w:rsid w:val="3BB37D4C"/>
    <w:rsid w:val="3CEA7B05"/>
    <w:rsid w:val="3E92015B"/>
    <w:rsid w:val="3F7C6224"/>
    <w:rsid w:val="41722A03"/>
    <w:rsid w:val="52C1090F"/>
    <w:rsid w:val="56061EFD"/>
    <w:rsid w:val="58762146"/>
    <w:rsid w:val="5A900BEA"/>
    <w:rsid w:val="5BCF6CF7"/>
    <w:rsid w:val="659F265C"/>
    <w:rsid w:val="6628055F"/>
    <w:rsid w:val="6E796040"/>
    <w:rsid w:val="720F4553"/>
    <w:rsid w:val="73AF2CDC"/>
    <w:rsid w:val="7532297B"/>
    <w:rsid w:val="75A67861"/>
    <w:rsid w:val="7A772BA1"/>
    <w:rsid w:val="7B2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4B4B4B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bsharetex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office2</cp:lastModifiedBy>
  <dcterms:modified xsi:type="dcterms:W3CDTF">2021-12-06T03:47:44Z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468A9DA0C1994F43A76EB771EE12B21B</vt:lpwstr>
  </property>
</Properties>
</file>